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1F1" w:rsidRPr="000A64D8" w:rsidRDefault="009841F1" w:rsidP="00027A5C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Ref167612671"/>
      <w:bookmarkStart w:id="1" w:name="_Ref167612875"/>
      <w:bookmarkStart w:id="2" w:name="_Ref433115430"/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680A91">
        <w:rPr>
          <w:rFonts w:ascii="Arial" w:hAnsi="Arial" w:cs="Arial"/>
          <w:b/>
          <w:sz w:val="24"/>
          <w:szCs w:val="24"/>
        </w:rPr>
        <w:t>3</w:t>
      </w:r>
      <w:r w:rsidRPr="000A64D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R1-</w:t>
      </w:r>
      <w:r w:rsidR="00005689" w:rsidRPr="00005689">
        <w:rPr>
          <w:rFonts w:ascii="Arial" w:hAnsi="Arial" w:cs="Arial"/>
          <w:b/>
          <w:sz w:val="24"/>
          <w:szCs w:val="24"/>
        </w:rPr>
        <w:t>157056</w:t>
      </w:r>
    </w:p>
    <w:p w:rsidR="00680A91" w:rsidRPr="00FD021C" w:rsidRDefault="00680A91" w:rsidP="00680A91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22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</w:t>
      </w:r>
      <w:r w:rsidRPr="003732BA">
        <w:rPr>
          <w:rFonts w:ascii="Arial" w:hAnsi="Arial" w:cs="Arial"/>
          <w:b/>
          <w:sz w:val="24"/>
          <w:szCs w:val="24"/>
        </w:rPr>
        <w:t xml:space="preserve"> 2015</w:t>
      </w:r>
    </w:p>
    <w:p w:rsidR="00680A91" w:rsidRPr="00FD021C" w:rsidRDefault="00680A91" w:rsidP="00680A9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Anaheim, USA</w:t>
      </w:r>
      <w:bookmarkStart w:id="3" w:name="_GoBack"/>
      <w:bookmarkEnd w:id="3"/>
    </w:p>
    <w:p w:rsidR="00680A91" w:rsidRPr="000A64D8" w:rsidRDefault="00680A91" w:rsidP="00680A91">
      <w:pPr>
        <w:pStyle w:val="Footer"/>
        <w:jc w:val="both"/>
        <w:rPr>
          <w:noProof w:val="0"/>
        </w:rPr>
      </w:pPr>
    </w:p>
    <w:p w:rsidR="00680A91" w:rsidRPr="000A64D8" w:rsidRDefault="00680A91" w:rsidP="00680A9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4" w:name="Source"/>
      <w:bookmarkEnd w:id="4"/>
      <w:r>
        <w:rPr>
          <w:rFonts w:ascii="Arial" w:hAnsi="Arial"/>
          <w:sz w:val="24"/>
        </w:rPr>
        <w:t>6</w:t>
      </w:r>
      <w:r w:rsidRPr="00203AFD">
        <w:rPr>
          <w:rFonts w:ascii="Arial" w:hAnsi="Arial"/>
          <w:sz w:val="24"/>
        </w:rPr>
        <w:t>.2.</w:t>
      </w:r>
      <w:r>
        <w:rPr>
          <w:rFonts w:ascii="Arial" w:hAnsi="Arial"/>
          <w:sz w:val="24"/>
        </w:rPr>
        <w:t>4</w:t>
      </w:r>
      <w:r w:rsidRPr="00203AFD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3</w:t>
      </w:r>
      <w:r w:rsidRPr="00203AFD">
        <w:rPr>
          <w:rFonts w:ascii="Arial" w:hAnsi="Arial"/>
          <w:sz w:val="24"/>
        </w:rPr>
        <w:t>.1</w:t>
      </w:r>
    </w:p>
    <w:p w:rsidR="009841F1" w:rsidRPr="000A64D8" w:rsidRDefault="009841F1" w:rsidP="009841F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:rsidR="009841F1" w:rsidRPr="000A64D8" w:rsidRDefault="009841F1" w:rsidP="009841F1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</w:rPr>
        <w:tab/>
      </w:r>
      <w:r w:rsidR="00680A91" w:rsidRPr="003C5BC7">
        <w:rPr>
          <w:rFonts w:ascii="Arial" w:hAnsi="Arial"/>
          <w:sz w:val="24"/>
        </w:rPr>
        <w:t>Rank 2-8 c</w:t>
      </w:r>
      <w:r w:rsidRPr="0052394E">
        <w:rPr>
          <w:rFonts w:ascii="Arial" w:hAnsi="Arial"/>
          <w:sz w:val="24"/>
        </w:rPr>
        <w:t xml:space="preserve">odebook design </w:t>
      </w:r>
      <w:r w:rsidR="00680A91">
        <w:rPr>
          <w:rFonts w:ascii="Arial" w:hAnsi="Arial"/>
          <w:sz w:val="24"/>
        </w:rPr>
        <w:t>for Class A</w:t>
      </w:r>
    </w:p>
    <w:p w:rsidR="009841F1" w:rsidRDefault="009841F1" w:rsidP="009841F1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5" w:name="DocumentFor"/>
      <w:bookmarkEnd w:id="5"/>
      <w:r w:rsidRPr="000A64D8">
        <w:rPr>
          <w:rFonts w:ascii="Arial" w:hAnsi="Arial"/>
          <w:sz w:val="24"/>
        </w:rPr>
        <w:t>Discussion/Decision</w:t>
      </w:r>
    </w:p>
    <w:p w:rsidR="009841F1" w:rsidRPr="00183CB7" w:rsidRDefault="009841F1" w:rsidP="009841F1">
      <w:pPr>
        <w:pStyle w:val="Heading1"/>
        <w:keepLines/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jc w:val="left"/>
        <w:textAlignment w:val="baseline"/>
      </w:pPr>
      <w:r w:rsidRPr="00183CB7">
        <w:t>Introduction</w:t>
      </w:r>
    </w:p>
    <w:p w:rsidR="009841F1" w:rsidRDefault="009841F1" w:rsidP="009841F1">
      <w:pPr>
        <w:pStyle w:val="References"/>
        <w:numPr>
          <w:ilvl w:val="0"/>
          <w:numId w:val="0"/>
        </w:numPr>
        <w:rPr>
          <w:lang w:eastAsia="zh-CN"/>
        </w:rPr>
      </w:pPr>
      <w:r w:rsidRPr="0003218A"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RAN1#82bis meeting </w:t>
      </w:r>
      <w:r w:rsidR="000077F1">
        <w:fldChar w:fldCharType="begin"/>
      </w:r>
      <w:r w:rsidR="000077F1">
        <w:instrText xml:space="preserve">REF _Ref433115430 \r \h  \* MERGEFORMAT </w:instrText>
      </w:r>
      <w:r w:rsidR="000077F1">
        <w:fldChar w:fldCharType="separate"/>
      </w:r>
      <w:r>
        <w:rPr>
          <w:lang w:eastAsia="zh-CN"/>
        </w:rPr>
        <w:t>[1]</w:t>
      </w:r>
      <w:r w:rsidR="000077F1">
        <w:fldChar w:fldCharType="end"/>
      </w:r>
      <w:r>
        <w:rPr>
          <w:lang w:eastAsia="zh-CN"/>
        </w:rPr>
        <w:t xml:space="preserve">, </w:t>
      </w:r>
      <w:r w:rsidR="007302DC">
        <w:rPr>
          <w:lang w:eastAsia="zh-CN"/>
        </w:rPr>
        <w:t xml:space="preserve">the </w:t>
      </w:r>
      <w:r>
        <w:rPr>
          <w:lang w:eastAsia="zh-CN"/>
        </w:rPr>
        <w:t xml:space="preserve">following agreement </w:t>
      </w:r>
      <w:r w:rsidR="007302DC">
        <w:rPr>
          <w:lang w:eastAsia="zh-CN"/>
        </w:rPr>
        <w:t>were made for Class A CSI reporting:</w:t>
      </w:r>
    </w:p>
    <w:p w:rsidR="009841F1" w:rsidRPr="0045025C" w:rsidRDefault="009841F1" w:rsidP="009841F1">
      <w:pPr>
        <w:pStyle w:val="References"/>
        <w:numPr>
          <w:ilvl w:val="0"/>
          <w:numId w:val="9"/>
        </w:numPr>
      </w:pPr>
      <w:r w:rsidRPr="0045025C">
        <w:t>Rel.13 class A codebook configured with 5 RRC parameters:</w:t>
      </w:r>
    </w:p>
    <w:p w:rsidR="009841F1" w:rsidRPr="0045025C" w:rsidRDefault="009841F1" w:rsidP="009841F1">
      <w:pPr>
        <w:pStyle w:val="References"/>
        <w:numPr>
          <w:ilvl w:val="1"/>
          <w:numId w:val="9"/>
        </w:numPr>
      </w:pPr>
      <w:r w:rsidRPr="0045025C">
        <w:t>N</w:t>
      </w:r>
      <w:r w:rsidRPr="0045025C">
        <w:rPr>
          <w:vertAlign w:val="subscript"/>
        </w:rPr>
        <w:t>1</w:t>
      </w:r>
      <w:r w:rsidRPr="0045025C">
        <w:t>, N</w:t>
      </w:r>
      <w:r w:rsidRPr="0045025C">
        <w:rPr>
          <w:vertAlign w:val="subscript"/>
        </w:rPr>
        <w:t>2</w:t>
      </w:r>
      <w:r w:rsidRPr="0045025C">
        <w:t xml:space="preserve"> = {1,2,3,4,8} where the valid candidates are (N</w:t>
      </w:r>
      <w:r w:rsidRPr="0045025C">
        <w:rPr>
          <w:vertAlign w:val="subscript"/>
        </w:rPr>
        <w:t>1</w:t>
      </w:r>
      <w:r w:rsidRPr="0045025C">
        <w:t>, N</w:t>
      </w:r>
      <w:r w:rsidRPr="0045025C">
        <w:rPr>
          <w:vertAlign w:val="subscript"/>
        </w:rPr>
        <w:t>2</w:t>
      </w:r>
      <w:r w:rsidRPr="0045025C">
        <w:t>) = (8,1), (2,2), (2,3), (3,2), (2,4), (4,2)</w:t>
      </w:r>
    </w:p>
    <w:p w:rsidR="009841F1" w:rsidRPr="0045025C" w:rsidRDefault="009841F1" w:rsidP="009841F1">
      <w:pPr>
        <w:pStyle w:val="References"/>
        <w:numPr>
          <w:ilvl w:val="1"/>
          <w:numId w:val="9"/>
        </w:numPr>
      </w:pPr>
      <w:r w:rsidRPr="0045025C">
        <w:t>O</w:t>
      </w:r>
      <w:r w:rsidRPr="0045025C">
        <w:rPr>
          <w:vertAlign w:val="subscript"/>
        </w:rPr>
        <w:t>1</w:t>
      </w:r>
      <w:r w:rsidRPr="0045025C">
        <w:t>, O</w:t>
      </w:r>
      <w:r w:rsidRPr="0045025C">
        <w:rPr>
          <w:vertAlign w:val="subscript"/>
        </w:rPr>
        <w:t>2</w:t>
      </w:r>
      <w:r w:rsidRPr="0045025C">
        <w:t xml:space="preserve"> = {2,4,8}</w:t>
      </w:r>
    </w:p>
    <w:p w:rsidR="009841F1" w:rsidRPr="0045025C" w:rsidRDefault="009841F1" w:rsidP="009841F1">
      <w:pPr>
        <w:pStyle w:val="References"/>
        <w:numPr>
          <w:ilvl w:val="2"/>
          <w:numId w:val="9"/>
        </w:numPr>
      </w:pPr>
      <w:r w:rsidRPr="0045025C">
        <w:t>For each (N</w:t>
      </w:r>
      <w:r w:rsidRPr="0045025C">
        <w:rPr>
          <w:vertAlign w:val="subscript"/>
        </w:rPr>
        <w:t>1</w:t>
      </w:r>
      <w:r w:rsidRPr="0045025C">
        <w:t>, N</w:t>
      </w:r>
      <w:r w:rsidRPr="0045025C">
        <w:rPr>
          <w:vertAlign w:val="subscript"/>
        </w:rPr>
        <w:t>2</w:t>
      </w:r>
      <w:r w:rsidRPr="0045025C">
        <w:t>), configurability of (O</w:t>
      </w:r>
      <w:r w:rsidRPr="0045025C">
        <w:rPr>
          <w:vertAlign w:val="subscript"/>
        </w:rPr>
        <w:t>1</w:t>
      </w:r>
      <w:r w:rsidRPr="0045025C">
        <w:t>, O</w:t>
      </w:r>
      <w:r w:rsidRPr="0045025C">
        <w:rPr>
          <w:vertAlign w:val="subscript"/>
        </w:rPr>
        <w:t>2</w:t>
      </w:r>
      <w:r w:rsidRPr="0045025C">
        <w:t>)  is restricted to two possible fixed pairs</w:t>
      </w:r>
    </w:p>
    <w:p w:rsidR="009841F1" w:rsidRPr="0045025C" w:rsidRDefault="009841F1" w:rsidP="009841F1">
      <w:pPr>
        <w:pStyle w:val="References"/>
        <w:numPr>
          <w:ilvl w:val="1"/>
          <w:numId w:val="9"/>
        </w:numPr>
      </w:pPr>
      <w:r w:rsidRPr="0045025C">
        <w:rPr>
          <w:i/>
          <w:iCs/>
        </w:rPr>
        <w:t>Config</w:t>
      </w:r>
      <w:r w:rsidRPr="0045025C">
        <w:t xml:space="preserve"> = {1, 2, 3, 4}</w:t>
      </w:r>
    </w:p>
    <w:p w:rsidR="009841F1" w:rsidRPr="00DF682C" w:rsidRDefault="009841F1" w:rsidP="009841F1">
      <w:pPr>
        <w:pStyle w:val="References"/>
        <w:numPr>
          <w:ilvl w:val="0"/>
          <w:numId w:val="9"/>
        </w:numPr>
      </w:pPr>
      <w:r w:rsidRPr="00DF682C">
        <w:t>Given the set of values of N</w:t>
      </w:r>
      <w:r w:rsidRPr="00DF682C">
        <w:rPr>
          <w:vertAlign w:val="subscript"/>
        </w:rPr>
        <w:t>1</w:t>
      </w:r>
      <w:r w:rsidRPr="00DF682C">
        <w:t>,N</w:t>
      </w:r>
      <w:r w:rsidRPr="00DF682C">
        <w:rPr>
          <w:vertAlign w:val="subscript"/>
        </w:rPr>
        <w:t>2</w:t>
      </w:r>
      <w:r w:rsidRPr="00DF682C">
        <w:t>,O</w:t>
      </w:r>
      <w:r w:rsidRPr="00DF682C">
        <w:rPr>
          <w:vertAlign w:val="subscript"/>
        </w:rPr>
        <w:t>1</w:t>
      </w:r>
      <w:r w:rsidRPr="00DF682C">
        <w:t>,O</w:t>
      </w:r>
      <w:r w:rsidRPr="00DF682C">
        <w:rPr>
          <w:vertAlign w:val="subscript"/>
        </w:rPr>
        <w:t>2</w:t>
      </w:r>
      <w:r w:rsidRPr="00DF682C">
        <w:t xml:space="preserve">: </w:t>
      </w:r>
    </w:p>
    <w:p w:rsidR="009841F1" w:rsidRPr="00DF682C" w:rsidRDefault="009841F1" w:rsidP="009841F1">
      <w:pPr>
        <w:pStyle w:val="References"/>
        <w:numPr>
          <w:ilvl w:val="1"/>
          <w:numId w:val="9"/>
        </w:numPr>
      </w:pPr>
      <w:r w:rsidRPr="00DF682C">
        <w:rPr>
          <w:b/>
          <w:bCs/>
        </w:rPr>
        <w:t>W</w:t>
      </w:r>
      <w:r w:rsidRPr="00DF682C">
        <w:rPr>
          <w:vertAlign w:val="subscript"/>
        </w:rPr>
        <w:t>1</w:t>
      </w:r>
      <w:r w:rsidRPr="00DF682C">
        <w:t xml:space="preserve"> matrices with (L'</w:t>
      </w:r>
      <w:r w:rsidRPr="00DF682C">
        <w:rPr>
          <w:vertAlign w:val="subscript"/>
        </w:rPr>
        <w:t>1</w:t>
      </w:r>
      <w:r w:rsidRPr="00DF682C">
        <w:t>,L'</w:t>
      </w:r>
      <w:r w:rsidRPr="00DF682C">
        <w:rPr>
          <w:vertAlign w:val="subscript"/>
        </w:rPr>
        <w:t>2</w:t>
      </w:r>
      <w:r w:rsidRPr="00DF682C">
        <w:t>) = (4,2), (2,4) are constructed for N</w:t>
      </w:r>
      <w:r w:rsidRPr="00DF682C">
        <w:rPr>
          <w:vertAlign w:val="subscript"/>
        </w:rPr>
        <w:t>1</w:t>
      </w:r>
      <w:r w:rsidRPr="00DF682C">
        <w:t>&gt;=N</w:t>
      </w:r>
      <w:r w:rsidRPr="00DF682C">
        <w:rPr>
          <w:vertAlign w:val="subscript"/>
        </w:rPr>
        <w:t>2</w:t>
      </w:r>
      <w:r w:rsidRPr="00DF682C">
        <w:t xml:space="preserve"> and N</w:t>
      </w:r>
      <w:r w:rsidRPr="00DF682C">
        <w:rPr>
          <w:vertAlign w:val="subscript"/>
        </w:rPr>
        <w:t>1</w:t>
      </w:r>
      <w:r w:rsidRPr="00DF682C">
        <w:t>&lt;N</w:t>
      </w:r>
      <w:r w:rsidRPr="00DF682C">
        <w:rPr>
          <w:vertAlign w:val="subscript"/>
        </w:rPr>
        <w:t>2</w:t>
      </w:r>
      <w:r w:rsidRPr="00DF682C">
        <w:t>, respectively</w:t>
      </w:r>
    </w:p>
    <w:p w:rsidR="009841F1" w:rsidRPr="00DF682C" w:rsidRDefault="009C36C0" w:rsidP="009841F1">
      <w:pPr>
        <w:pStyle w:val="References"/>
        <w:numPr>
          <w:ilvl w:val="1"/>
          <w:numId w:val="9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sup>
                  </m:sSubSup>
                  <m:r>
                    <w:rPr>
                      <w:rFonts w:ascii="Cambria Math" w:hAnsi="Cambria Math"/>
                    </w:rPr>
                    <m:t>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sup>
                  </m:sSubSup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sup>
                  </m:sSubSup>
                  <m:r>
                    <w:rPr>
                      <w:rFonts w:ascii="Cambria Math" w:hAnsi="Cambria Math"/>
                    </w:rPr>
                    <m:t>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sup>
                  </m:sSubSup>
                </m:e>
              </m:mr>
            </m:m>
          </m:e>
        </m:d>
      </m:oMath>
      <w:r w:rsidR="009841F1" w:rsidRPr="00DF682C">
        <w:t xml:space="preserve">   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841F1" w:rsidRPr="00DF682C">
        <w:t xml:space="preserve"> is the index for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</w:p>
    <w:p w:rsidR="009841F1" w:rsidRDefault="009841F1" w:rsidP="000947ED">
      <w:pPr>
        <w:pStyle w:val="References"/>
        <w:numPr>
          <w:ilvl w:val="0"/>
          <w:numId w:val="0"/>
        </w:numPr>
        <w:ind w:left="1080"/>
        <w:rPr>
          <w:vertAlign w:val="subscript"/>
          <w:lang w:eastAsia="zh-CN"/>
        </w:rPr>
      </w:pPr>
      <w:r w:rsidRPr="00DF682C">
        <w:rPr>
          <w:lang w:eastAsia="zh-CN"/>
        </w:rPr>
        <w:t>An associated codebook table is defined in terms of i'</w:t>
      </w:r>
      <w:r w:rsidRPr="00DF682C">
        <w:rPr>
          <w:vertAlign w:val="subscript"/>
          <w:lang w:eastAsia="zh-CN"/>
        </w:rPr>
        <w:t>2</w:t>
      </w:r>
      <w:r w:rsidRPr="00DF682C">
        <w:rPr>
          <w:lang w:eastAsia="zh-CN"/>
        </w:rPr>
        <w:t>, i</w:t>
      </w:r>
      <w:r w:rsidRPr="00DF682C">
        <w:rPr>
          <w:vertAlign w:val="subscript"/>
          <w:lang w:eastAsia="zh-CN"/>
        </w:rPr>
        <w:t>11</w:t>
      </w:r>
      <w:r w:rsidRPr="00DF682C">
        <w:rPr>
          <w:lang w:eastAsia="zh-CN"/>
        </w:rPr>
        <w:t xml:space="preserve"> and i</w:t>
      </w:r>
      <w:r w:rsidRPr="00DF682C">
        <w:rPr>
          <w:vertAlign w:val="subscript"/>
          <w:lang w:eastAsia="zh-CN"/>
        </w:rPr>
        <w:t>12</w:t>
      </w:r>
    </w:p>
    <w:p w:rsidR="009841F1" w:rsidRPr="00DF682C" w:rsidRDefault="009841F1" w:rsidP="009841F1">
      <w:pPr>
        <w:pStyle w:val="References"/>
        <w:numPr>
          <w:ilvl w:val="0"/>
          <w:numId w:val="11"/>
        </w:numPr>
      </w:pPr>
      <w:r w:rsidRPr="00DF682C">
        <w:t xml:space="preserve">Given the value of </w:t>
      </w:r>
      <w:r w:rsidRPr="00DF682C">
        <w:rPr>
          <w:i/>
          <w:iCs/>
        </w:rPr>
        <w:t>Config</w:t>
      </w:r>
      <w:r w:rsidRPr="00DF682C">
        <w:t>, a subset of codewords from the codebook table is selected as an active subset of values of i'</w:t>
      </w:r>
      <w:r w:rsidRPr="00DF682C">
        <w:rPr>
          <w:vertAlign w:val="subscript"/>
        </w:rPr>
        <w:t>2</w:t>
      </w:r>
      <w:r w:rsidRPr="00DF682C">
        <w:t xml:space="preserve">, associated with one of the following 4 configurations: </w:t>
      </w:r>
    </w:p>
    <w:p w:rsidR="009841F1" w:rsidRPr="00DF682C" w:rsidRDefault="009841F1" w:rsidP="009841F1">
      <w:pPr>
        <w:pStyle w:val="References"/>
        <w:numPr>
          <w:ilvl w:val="1"/>
          <w:numId w:val="11"/>
        </w:numPr>
      </w:pPr>
      <w:r w:rsidRPr="0045025C">
        <w:rPr>
          <w:i/>
          <w:iCs/>
        </w:rPr>
        <w:t>Config</w:t>
      </w:r>
      <w:r w:rsidRPr="00DF682C">
        <w:t>=1: (L</w:t>
      </w:r>
      <w:r w:rsidRPr="00DF682C">
        <w:rPr>
          <w:vertAlign w:val="subscript"/>
        </w:rPr>
        <w:t>1</w:t>
      </w:r>
      <w:r w:rsidRPr="00DF682C">
        <w:t>,L</w:t>
      </w:r>
      <w:r w:rsidRPr="00DF682C">
        <w:rPr>
          <w:vertAlign w:val="subscript"/>
        </w:rPr>
        <w:t>2</w:t>
      </w:r>
      <w:r w:rsidRPr="00DF682C">
        <w:t xml:space="preserve">) = (1,1) for rank 1-2 </w:t>
      </w:r>
    </w:p>
    <w:p w:rsidR="009841F1" w:rsidRPr="00DF682C" w:rsidRDefault="009841F1" w:rsidP="009841F1">
      <w:pPr>
        <w:pStyle w:val="References"/>
        <w:numPr>
          <w:ilvl w:val="1"/>
          <w:numId w:val="11"/>
        </w:numPr>
      </w:pPr>
      <w:r w:rsidRPr="0045025C">
        <w:rPr>
          <w:i/>
          <w:iCs/>
        </w:rPr>
        <w:t>Config</w:t>
      </w:r>
      <w:r w:rsidRPr="00DF682C">
        <w:t>=2: (L</w:t>
      </w:r>
      <w:r w:rsidRPr="00DF682C">
        <w:rPr>
          <w:vertAlign w:val="subscript"/>
        </w:rPr>
        <w:t>1</w:t>
      </w:r>
      <w:r w:rsidRPr="00DF682C">
        <w:t>,L</w:t>
      </w:r>
      <w:r w:rsidRPr="00DF682C">
        <w:rPr>
          <w:vertAlign w:val="subscript"/>
        </w:rPr>
        <w:t>2</w:t>
      </w:r>
      <w:r w:rsidRPr="00DF682C">
        <w:t>) = (2,2) for rank 1-2 [square]</w:t>
      </w:r>
    </w:p>
    <w:p w:rsidR="009841F1" w:rsidRPr="00DF682C" w:rsidRDefault="009841F1" w:rsidP="009841F1">
      <w:pPr>
        <w:pStyle w:val="References"/>
        <w:numPr>
          <w:ilvl w:val="1"/>
          <w:numId w:val="11"/>
        </w:numPr>
      </w:pPr>
      <w:r w:rsidRPr="0045025C">
        <w:rPr>
          <w:i/>
          <w:iCs/>
        </w:rPr>
        <w:t>Config</w:t>
      </w:r>
      <w:r w:rsidRPr="00DF682C">
        <w:t>=3: (L</w:t>
      </w:r>
      <w:r w:rsidRPr="00DF682C">
        <w:rPr>
          <w:vertAlign w:val="subscript"/>
        </w:rPr>
        <w:t>1</w:t>
      </w:r>
      <w:r w:rsidRPr="00DF682C">
        <w:t>,L</w:t>
      </w:r>
      <w:r w:rsidRPr="00DF682C">
        <w:rPr>
          <w:vertAlign w:val="subscript"/>
        </w:rPr>
        <w:t>2</w:t>
      </w:r>
      <w:r w:rsidRPr="00DF682C">
        <w:t>) = (2,2) for rank 1-2 [non-adjacent 2D beams/checkerboard]</w:t>
      </w:r>
    </w:p>
    <w:p w:rsidR="009841F1" w:rsidRDefault="009841F1" w:rsidP="009841F1">
      <w:pPr>
        <w:pStyle w:val="References"/>
        <w:numPr>
          <w:ilvl w:val="1"/>
          <w:numId w:val="11"/>
        </w:numPr>
      </w:pPr>
      <w:r w:rsidRPr="0045025C">
        <w:rPr>
          <w:i/>
          <w:iCs/>
        </w:rPr>
        <w:t>Config</w:t>
      </w:r>
      <w:r w:rsidRPr="00DF682C">
        <w:t>=4: (L</w:t>
      </w:r>
      <w:r w:rsidRPr="00DF682C">
        <w:rPr>
          <w:vertAlign w:val="subscript"/>
        </w:rPr>
        <w:t>1</w:t>
      </w:r>
      <w:r w:rsidRPr="00DF682C">
        <w:t>,L</w:t>
      </w:r>
      <w:r w:rsidRPr="00DF682C">
        <w:rPr>
          <w:vertAlign w:val="subscript"/>
        </w:rPr>
        <w:t>2</w:t>
      </w:r>
      <w:r w:rsidRPr="00DF682C">
        <w:t>) = (4,1), (1,4) for N</w:t>
      </w:r>
      <w:r w:rsidRPr="00DF682C">
        <w:rPr>
          <w:vertAlign w:val="subscript"/>
        </w:rPr>
        <w:t>1</w:t>
      </w:r>
      <w:r w:rsidRPr="00DF682C">
        <w:t>&gt;=N</w:t>
      </w:r>
      <w:r w:rsidRPr="00DF682C">
        <w:rPr>
          <w:vertAlign w:val="subscript"/>
        </w:rPr>
        <w:t>2</w:t>
      </w:r>
      <w:r w:rsidRPr="00DF682C">
        <w:t xml:space="preserve"> and N</w:t>
      </w:r>
      <w:r w:rsidRPr="00DF682C">
        <w:rPr>
          <w:vertAlign w:val="subscript"/>
        </w:rPr>
        <w:t>1</w:t>
      </w:r>
      <w:r w:rsidRPr="00DF682C">
        <w:t>&lt;N</w:t>
      </w:r>
      <w:r w:rsidRPr="00DF682C">
        <w:rPr>
          <w:vertAlign w:val="subscript"/>
        </w:rPr>
        <w:t>2</w:t>
      </w:r>
      <w:r w:rsidRPr="00DF682C">
        <w:t xml:space="preserve"> respectively for rank 1-2</w:t>
      </w:r>
    </w:p>
    <w:p w:rsidR="009841F1" w:rsidRPr="0003218A" w:rsidRDefault="007302DC" w:rsidP="007302DC">
      <w:pPr>
        <w:pStyle w:val="References"/>
        <w:numPr>
          <w:ilvl w:val="0"/>
          <w:numId w:val="0"/>
        </w:numPr>
        <w:spacing w:before="120"/>
        <w:rPr>
          <w:lang w:eastAsia="zh-CN"/>
        </w:rPr>
      </w:pPr>
      <w:r>
        <w:rPr>
          <w:lang w:eastAsia="zh-CN"/>
        </w:rPr>
        <w:t>During the e</w:t>
      </w:r>
      <w:r w:rsidR="00A426F1">
        <w:rPr>
          <w:lang w:eastAsia="zh-CN"/>
        </w:rPr>
        <w:t xml:space="preserve">mail </w:t>
      </w:r>
      <w:r>
        <w:rPr>
          <w:lang w:eastAsia="zh-CN"/>
        </w:rPr>
        <w:t>reflector discussion</w:t>
      </w:r>
      <w:r w:rsidR="00A426F1">
        <w:rPr>
          <w:lang w:eastAsia="zh-CN"/>
        </w:rPr>
        <w:t xml:space="preserve"> </w:t>
      </w:r>
      <w:r>
        <w:rPr>
          <w:lang w:eastAsia="zh-CN"/>
        </w:rPr>
        <w:t>[82b-13], various types of r</w:t>
      </w:r>
      <w:r w:rsidR="00A426F1">
        <w:rPr>
          <w:lang w:eastAsia="zh-CN"/>
        </w:rPr>
        <w:t xml:space="preserve">ank 2 ~8 codebook </w:t>
      </w:r>
      <w:r>
        <w:rPr>
          <w:lang w:eastAsia="zh-CN"/>
        </w:rPr>
        <w:t>were</w:t>
      </w:r>
      <w:r w:rsidR="00A426F1">
        <w:rPr>
          <w:lang w:eastAsia="zh-CN"/>
        </w:rPr>
        <w:t xml:space="preserve"> proposed. </w:t>
      </w:r>
      <w:r w:rsidR="009841F1" w:rsidRPr="0003218A">
        <w:rPr>
          <w:lang w:eastAsia="zh-CN"/>
        </w:rPr>
        <w:t xml:space="preserve">In this contribution, we </w:t>
      </w:r>
      <w:r>
        <w:rPr>
          <w:lang w:eastAsia="zh-CN"/>
        </w:rPr>
        <w:t xml:space="preserve">present our design on </w:t>
      </w:r>
      <w:r w:rsidR="009841F1" w:rsidRPr="0003218A">
        <w:rPr>
          <w:lang w:eastAsia="zh-CN"/>
        </w:rPr>
        <w:t>rank</w:t>
      </w:r>
      <w:r>
        <w:rPr>
          <w:lang w:eastAsia="zh-CN"/>
        </w:rPr>
        <w:t xml:space="preserve"> </w:t>
      </w:r>
      <w:r w:rsidR="009841F1">
        <w:rPr>
          <w:lang w:eastAsia="zh-CN"/>
        </w:rPr>
        <w:t>2</w:t>
      </w:r>
      <w:r w:rsidR="00701896">
        <w:rPr>
          <w:lang w:eastAsia="zh-CN"/>
        </w:rPr>
        <w:t>~4</w:t>
      </w:r>
      <w:r w:rsidR="00005689">
        <w:rPr>
          <w:lang w:eastAsia="zh-CN"/>
        </w:rPr>
        <w:t xml:space="preserve"> </w:t>
      </w:r>
      <w:r>
        <w:rPr>
          <w:lang w:eastAsia="zh-CN"/>
        </w:rPr>
        <w:t xml:space="preserve">codebook </w:t>
      </w:r>
      <w:r w:rsidR="009841F1">
        <w:rPr>
          <w:lang w:eastAsia="zh-CN"/>
        </w:rPr>
        <w:t xml:space="preserve">and </w:t>
      </w:r>
      <w:r>
        <w:rPr>
          <w:lang w:eastAsia="zh-CN"/>
        </w:rPr>
        <w:t>also performance evaluation results</w:t>
      </w:r>
      <w:r w:rsidR="00005689">
        <w:rPr>
          <w:lang w:eastAsia="zh-CN"/>
        </w:rPr>
        <w:t>.</w:t>
      </w:r>
    </w:p>
    <w:p w:rsidR="009841F1" w:rsidRDefault="00A51999" w:rsidP="009841F1">
      <w:pPr>
        <w:pStyle w:val="Heading1"/>
        <w:keepLines/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jc w:val="left"/>
        <w:textAlignment w:val="baseline"/>
        <w:rPr>
          <w:lang w:eastAsia="ko-KR"/>
        </w:rPr>
      </w:pPr>
      <w:r>
        <w:rPr>
          <w:lang w:eastAsia="ko-KR"/>
        </w:rPr>
        <w:t>R</w:t>
      </w:r>
      <w:r w:rsidR="009841F1">
        <w:rPr>
          <w:lang w:eastAsia="ko-KR"/>
        </w:rPr>
        <w:t xml:space="preserve">ank </w:t>
      </w:r>
      <w:r>
        <w:rPr>
          <w:lang w:eastAsia="ko-KR"/>
        </w:rPr>
        <w:t>2</w:t>
      </w:r>
      <w:r w:rsidR="009841F1">
        <w:rPr>
          <w:lang w:eastAsia="ko-KR"/>
        </w:rPr>
        <w:t xml:space="preserve"> codebook design </w:t>
      </w:r>
    </w:p>
    <w:p w:rsidR="009841F1" w:rsidRPr="00A819D2" w:rsidRDefault="009841F1" w:rsidP="009841F1">
      <w:pPr>
        <w:rPr>
          <w:rFonts w:ascii="Times New Roman" w:hAnsi="Times New Roman" w:cs="Times New Roman"/>
          <w:sz w:val="20"/>
          <w:szCs w:val="20"/>
        </w:rPr>
      </w:pPr>
      <w:r w:rsidRPr="00A819D2">
        <w:rPr>
          <w:rFonts w:ascii="Times New Roman" w:hAnsi="Times New Roman" w:cs="Times New Roman"/>
          <w:sz w:val="20"/>
          <w:szCs w:val="20"/>
        </w:rPr>
        <w:t xml:space="preserve">The design principle is to 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reuse Rel.10 8Tx beam selection </w:t>
      </w:r>
      <w:r w:rsidR="007302DC">
        <w:rPr>
          <w:rFonts w:ascii="Times New Roman" w:hAnsi="Times New Roman" w:cs="Times New Roman"/>
          <w:sz w:val="20"/>
          <w:szCs w:val="20"/>
        </w:rPr>
        <w:t xml:space="preserve">codebook in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="00F853AE" w:rsidRPr="00A819D2">
        <w:rPr>
          <w:rFonts w:ascii="Times New Roman" w:hAnsi="Times New Roman" w:cs="Times New Roman"/>
          <w:sz w:val="20"/>
          <w:szCs w:val="20"/>
        </w:rPr>
        <w:t xml:space="preserve"> matrix. For each </w:t>
      </w:r>
      <w:r w:rsidR="00153619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153619" w:rsidRPr="00A819D2">
        <w:rPr>
          <w:rFonts w:ascii="Times New Roman" w:hAnsi="Times New Roman" w:cs="Times New Roman"/>
          <w:sz w:val="20"/>
          <w:szCs w:val="20"/>
        </w:rPr>
        <w:t xml:space="preserve"> 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(2~4), </w:t>
      </w:r>
      <w:r w:rsidR="007302DC">
        <w:rPr>
          <w:rFonts w:ascii="Times New Roman" w:hAnsi="Times New Roman" w:cs="Times New Roman"/>
          <w:sz w:val="20"/>
          <w:szCs w:val="20"/>
        </w:rPr>
        <w:t xml:space="preserve">the same 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4 beams </w:t>
      </w:r>
      <w:r w:rsidR="007302DC">
        <w:rPr>
          <w:rFonts w:ascii="Times New Roman" w:hAnsi="Times New Roman" w:cs="Times New Roman"/>
          <w:sz w:val="20"/>
          <w:szCs w:val="20"/>
        </w:rPr>
        <w:t xml:space="preserve">as rank 1 codebook 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are selected </w:t>
      </w:r>
      <w:r w:rsidR="00F5105A">
        <w:rPr>
          <w:rFonts w:ascii="Times New Roman" w:hAnsi="Times New Roman" w:cs="Times New Roman"/>
          <w:sz w:val="20"/>
          <w:szCs w:val="20"/>
        </w:rPr>
        <w:t>and the Rel. 10 8Tx rank 2 codebook is reused for beam selection for two-layer and x-pol co-phasing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. </w:t>
      </w:r>
      <w:r w:rsidR="00F5105A">
        <w:rPr>
          <w:rFonts w:ascii="Times New Roman" w:hAnsi="Times New Roman" w:cs="Times New Roman"/>
          <w:sz w:val="20"/>
          <w:szCs w:val="20"/>
        </w:rPr>
        <w:t>More specifically, the b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eam pairing of {(0,0), (1,1), (2,2), (3,3), (0,1), (1,2), (0,3), (1,3)} is applied to the selected 4 beams. </w:t>
      </w:r>
      <w:r w:rsidR="00B075F2">
        <w:rPr>
          <w:rFonts w:ascii="Times New Roman" w:hAnsi="Times New Roman" w:cs="Times New Roman"/>
          <w:sz w:val="20"/>
          <w:szCs w:val="20"/>
        </w:rPr>
        <w:t xml:space="preserve">Details on the proposed rank 2 codebook can be found in Table 8-9 in Appendix. 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For easy of reference, the proposed </w:t>
      </w:r>
      <w:r w:rsidR="00F5105A">
        <w:rPr>
          <w:rFonts w:ascii="Times New Roman" w:hAnsi="Times New Roman" w:cs="Times New Roman"/>
          <w:sz w:val="20"/>
          <w:szCs w:val="20"/>
        </w:rPr>
        <w:t xml:space="preserve">rank 2 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codebook </w:t>
      </w:r>
      <w:r w:rsidR="00F5105A">
        <w:rPr>
          <w:rFonts w:ascii="Times New Roman" w:hAnsi="Times New Roman" w:cs="Times New Roman"/>
          <w:sz w:val="20"/>
          <w:szCs w:val="20"/>
        </w:rPr>
        <w:t xml:space="preserve">is summarized in Table 1 below together with the proposal </w:t>
      </w:r>
      <w:r w:rsidR="00F853AE" w:rsidRPr="00A819D2">
        <w:rPr>
          <w:rFonts w:ascii="Times New Roman" w:hAnsi="Times New Roman" w:cs="Times New Roman"/>
          <w:sz w:val="20"/>
          <w:szCs w:val="20"/>
        </w:rPr>
        <w:t>in [</w:t>
      </w:r>
      <w:r w:rsidR="00F5105A">
        <w:rPr>
          <w:rFonts w:ascii="Times New Roman" w:hAnsi="Times New Roman" w:cs="Times New Roman"/>
          <w:sz w:val="20"/>
          <w:szCs w:val="20"/>
        </w:rPr>
        <w:t>2</w:t>
      </w:r>
      <w:r w:rsidR="00F853AE" w:rsidRPr="00A819D2">
        <w:rPr>
          <w:rFonts w:ascii="Times New Roman" w:hAnsi="Times New Roman" w:cs="Times New Roman"/>
          <w:sz w:val="20"/>
          <w:szCs w:val="20"/>
        </w:rPr>
        <w:t>]</w:t>
      </w:r>
      <w:r w:rsidR="00165897">
        <w:rPr>
          <w:rFonts w:ascii="Times New Roman" w:hAnsi="Times New Roman" w:cs="Times New Roman"/>
          <w:sz w:val="20"/>
          <w:szCs w:val="20"/>
        </w:rPr>
        <w:t xml:space="preserve"> as a comparison</w:t>
      </w:r>
      <w:r w:rsidR="00F853AE" w:rsidRPr="00A819D2">
        <w:rPr>
          <w:rFonts w:ascii="Times New Roman" w:hAnsi="Times New Roman" w:cs="Times New Roman"/>
          <w:sz w:val="20"/>
          <w:szCs w:val="20"/>
        </w:rPr>
        <w:t>.</w:t>
      </w:r>
    </w:p>
    <w:p w:rsidR="00F853AE" w:rsidRDefault="00F5105A" w:rsidP="00916A9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can be seen that the 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difference </w:t>
      </w:r>
      <w:r>
        <w:rPr>
          <w:rFonts w:ascii="Times New Roman" w:hAnsi="Times New Roman" w:cs="Times New Roman"/>
          <w:sz w:val="20"/>
          <w:szCs w:val="20"/>
        </w:rPr>
        <w:t xml:space="preserve">between 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the proposed </w:t>
      </w:r>
      <w:r w:rsidR="001C2352">
        <w:rPr>
          <w:rFonts w:ascii="Times New Roman" w:hAnsi="Times New Roman" w:cs="Times New Roman"/>
          <w:sz w:val="20"/>
          <w:szCs w:val="20"/>
        </w:rPr>
        <w:t>codebook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 </w:t>
      </w:r>
      <w:r w:rsidR="00004B0C">
        <w:rPr>
          <w:rFonts w:ascii="Times New Roman" w:hAnsi="Times New Roman" w:cs="Times New Roman"/>
          <w:sz w:val="20"/>
          <w:szCs w:val="20"/>
        </w:rPr>
        <w:t>and</w:t>
      </w:r>
      <w:r w:rsidR="00F853AE" w:rsidRPr="00A819D2">
        <w:rPr>
          <w:rFonts w:ascii="Times New Roman" w:hAnsi="Times New Roman" w:cs="Times New Roman"/>
          <w:sz w:val="20"/>
          <w:szCs w:val="20"/>
        </w:rPr>
        <w:t xml:space="preserve"> the </w:t>
      </w:r>
      <w:r>
        <w:rPr>
          <w:rFonts w:ascii="Times New Roman" w:hAnsi="Times New Roman" w:cs="Times New Roman"/>
          <w:sz w:val="20"/>
          <w:szCs w:val="20"/>
        </w:rPr>
        <w:t xml:space="preserve">proposal in </w:t>
      </w:r>
      <w:r w:rsidR="00A426F1">
        <w:rPr>
          <w:rFonts w:ascii="Times New Roman" w:hAnsi="Times New Roman" w:cs="Times New Roman"/>
          <w:sz w:val="20"/>
          <w:szCs w:val="20"/>
        </w:rPr>
        <w:t>[</w:t>
      </w:r>
      <w:r>
        <w:rPr>
          <w:rFonts w:ascii="Times New Roman" w:hAnsi="Times New Roman" w:cs="Times New Roman"/>
          <w:sz w:val="20"/>
          <w:szCs w:val="20"/>
        </w:rPr>
        <w:t>2</w:t>
      </w:r>
      <w:r w:rsidR="00A426F1">
        <w:rPr>
          <w:rFonts w:ascii="Times New Roman" w:hAnsi="Times New Roman" w:cs="Times New Roman"/>
          <w:sz w:val="20"/>
          <w:szCs w:val="20"/>
        </w:rPr>
        <w:t>] is</w:t>
      </w:r>
      <w:r w:rsidR="00004B0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for </w:t>
      </w:r>
      <w:r w:rsidR="00153619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153619" w:rsidRPr="00A819D2">
        <w:rPr>
          <w:rFonts w:ascii="Times New Roman" w:hAnsi="Times New Roman" w:cs="Times New Roman"/>
          <w:sz w:val="20"/>
          <w:szCs w:val="20"/>
        </w:rPr>
        <w:t xml:space="preserve"> </w:t>
      </w:r>
      <w:r w:rsidR="00A426F1">
        <w:rPr>
          <w:rFonts w:ascii="Times New Roman" w:hAnsi="Times New Roman" w:cs="Times New Roman"/>
          <w:sz w:val="20"/>
          <w:szCs w:val="20"/>
        </w:rPr>
        <w:t xml:space="preserve">2 and 3. For </w:t>
      </w:r>
      <w:r w:rsidR="00D46AB1">
        <w:rPr>
          <w:rFonts w:ascii="Times New Roman" w:hAnsi="Times New Roman" w:cs="Times New Roman"/>
          <w:sz w:val="20"/>
          <w:szCs w:val="20"/>
        </w:rPr>
        <w:t xml:space="preserve">the </w:t>
      </w:r>
      <w:r w:rsidR="00916A95">
        <w:rPr>
          <w:rFonts w:ascii="Times New Roman" w:hAnsi="Times New Roman" w:cs="Times New Roman"/>
          <w:sz w:val="20"/>
          <w:szCs w:val="20"/>
        </w:rPr>
        <w:t>codebook</w:t>
      </w:r>
      <w:r w:rsidR="00D46AB1">
        <w:rPr>
          <w:rFonts w:ascii="Times New Roman" w:hAnsi="Times New Roman" w:cs="Times New Roman"/>
          <w:sz w:val="20"/>
          <w:szCs w:val="20"/>
        </w:rPr>
        <w:t xml:space="preserve"> proposal</w:t>
      </w:r>
      <w:r w:rsidR="00A426F1">
        <w:rPr>
          <w:rFonts w:ascii="Times New Roman" w:hAnsi="Times New Roman" w:cs="Times New Roman"/>
          <w:sz w:val="20"/>
          <w:szCs w:val="20"/>
        </w:rPr>
        <w:t xml:space="preserve"> in [</w:t>
      </w:r>
      <w:r w:rsidR="00D46AB1">
        <w:rPr>
          <w:rFonts w:ascii="Times New Roman" w:hAnsi="Times New Roman" w:cs="Times New Roman"/>
          <w:sz w:val="20"/>
          <w:szCs w:val="20"/>
        </w:rPr>
        <w:t>2</w:t>
      </w:r>
      <w:r w:rsidR="00A426F1">
        <w:rPr>
          <w:rFonts w:ascii="Times New Roman" w:hAnsi="Times New Roman" w:cs="Times New Roman"/>
          <w:sz w:val="20"/>
          <w:szCs w:val="20"/>
        </w:rPr>
        <w:t xml:space="preserve">], </w:t>
      </w:r>
      <w:r w:rsidR="00D46AB1">
        <w:rPr>
          <w:rFonts w:ascii="Times New Roman" w:hAnsi="Times New Roman" w:cs="Times New Roman"/>
          <w:sz w:val="20"/>
          <w:szCs w:val="20"/>
        </w:rPr>
        <w:t xml:space="preserve">the </w:t>
      </w:r>
      <w:r w:rsidR="00A426F1">
        <w:rPr>
          <w:rFonts w:ascii="Times New Roman" w:hAnsi="Times New Roman" w:cs="Times New Roman"/>
          <w:sz w:val="20"/>
          <w:szCs w:val="20"/>
        </w:rPr>
        <w:t xml:space="preserve">beams </w:t>
      </w:r>
      <w:r w:rsidR="00916A95">
        <w:rPr>
          <w:rFonts w:ascii="Times New Roman" w:hAnsi="Times New Roman" w:cs="Times New Roman"/>
          <w:sz w:val="20"/>
          <w:szCs w:val="20"/>
        </w:rPr>
        <w:t>of</w:t>
      </w:r>
      <w:r w:rsidR="00A426F1">
        <w:rPr>
          <w:rFonts w:ascii="Times New Roman" w:hAnsi="Times New Roman" w:cs="Times New Roman"/>
          <w:sz w:val="20"/>
          <w:szCs w:val="20"/>
        </w:rPr>
        <w:t xml:space="preserve"> two layers </w:t>
      </w:r>
      <w:r w:rsidR="00D46AB1">
        <w:rPr>
          <w:rFonts w:ascii="Times New Roman" w:hAnsi="Times New Roman" w:cs="Times New Roman"/>
          <w:sz w:val="20"/>
          <w:szCs w:val="20"/>
        </w:rPr>
        <w:t xml:space="preserve">are </w:t>
      </w:r>
      <w:r w:rsidR="00A426F1">
        <w:rPr>
          <w:rFonts w:ascii="Times New Roman" w:hAnsi="Times New Roman" w:cs="Times New Roman"/>
          <w:sz w:val="20"/>
          <w:szCs w:val="20"/>
        </w:rPr>
        <w:t xml:space="preserve">same </w:t>
      </w:r>
      <w:r w:rsidR="00D46AB1">
        <w:rPr>
          <w:rFonts w:ascii="Times New Roman" w:hAnsi="Times New Roman" w:cs="Times New Roman"/>
          <w:sz w:val="20"/>
          <w:szCs w:val="20"/>
        </w:rPr>
        <w:t xml:space="preserve">at least on one </w:t>
      </w:r>
      <w:r w:rsidR="00A426F1">
        <w:rPr>
          <w:rFonts w:ascii="Times New Roman" w:hAnsi="Times New Roman" w:cs="Times New Roman"/>
          <w:sz w:val="20"/>
          <w:szCs w:val="20"/>
        </w:rPr>
        <w:t>dimension</w:t>
      </w:r>
      <w:r w:rsidR="00916A95">
        <w:rPr>
          <w:rFonts w:ascii="Times New Roman" w:hAnsi="Times New Roman" w:cs="Times New Roman"/>
          <w:sz w:val="20"/>
          <w:szCs w:val="20"/>
        </w:rPr>
        <w:t xml:space="preserve">, i.e. either </w:t>
      </w:r>
      <w:r w:rsidR="00916A95" w:rsidRPr="00916A95">
        <w:rPr>
          <w:rFonts w:ascii="Times New Roman" w:hAnsi="Times New Roman" w:cs="Times New Roman"/>
          <w:position w:val="-18"/>
          <w:sz w:val="20"/>
          <w:szCs w:val="20"/>
        </w:rPr>
        <w:object w:dxaOrig="85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20.65pt" o:ole="">
            <v:imagedata r:id="rId7" o:title=""/>
          </v:shape>
          <o:OLEObject Type="Embed" ProgID="Equation.3" ShapeID="_x0000_i1025" DrawAspect="Content" ObjectID="_1508343366" r:id="rId8"/>
        </w:object>
      </w:r>
      <w:r w:rsidR="006453CC" w:rsidRPr="00916A95">
        <w:rPr>
          <w:rFonts w:ascii="Times New Roman" w:hAnsi="Times New Roman" w:cs="Times New Roman"/>
          <w:sz w:val="20"/>
          <w:szCs w:val="20"/>
        </w:rPr>
        <w:t>or</w:t>
      </w:r>
      <w:r w:rsidR="00D46AB1">
        <w:rPr>
          <w:rFonts w:ascii="Times New Roman" w:hAnsi="Times New Roman" w:cs="Times New Roman"/>
          <w:sz w:val="20"/>
          <w:szCs w:val="20"/>
        </w:rPr>
        <w:t xml:space="preserve"> </w:t>
      </w:r>
      <w:r w:rsidR="00916A95" w:rsidRPr="00916A95">
        <w:rPr>
          <w:rFonts w:ascii="Times New Roman" w:hAnsi="Times New Roman" w:cs="Times New Roman"/>
          <w:position w:val="-18"/>
          <w:sz w:val="20"/>
          <w:szCs w:val="20"/>
        </w:rPr>
        <w:object w:dxaOrig="920" w:dyaOrig="420">
          <v:shape id="_x0000_i1026" type="#_x0000_t75" style="width:46.35pt;height:20.65pt" o:ole="">
            <v:imagedata r:id="rId9" o:title=""/>
          </v:shape>
          <o:OLEObject Type="Embed" ProgID="Equation.3" ShapeID="_x0000_i1026" DrawAspect="Content" ObjectID="_1508343367" r:id="rId10"/>
        </w:object>
      </w:r>
      <w:r w:rsidR="00A426F1">
        <w:rPr>
          <w:rFonts w:ascii="Times New Roman" w:hAnsi="Times New Roman" w:cs="Times New Roman"/>
          <w:sz w:val="20"/>
          <w:szCs w:val="20"/>
        </w:rPr>
        <w:t xml:space="preserve">. While for the proposed codebook, </w:t>
      </w:r>
      <w:r w:rsidR="00916A95">
        <w:rPr>
          <w:rFonts w:ascii="Times New Roman" w:hAnsi="Times New Roman" w:cs="Times New Roman"/>
          <w:sz w:val="20"/>
          <w:szCs w:val="20"/>
        </w:rPr>
        <w:t xml:space="preserve">beams of two layers could be </w:t>
      </w:r>
      <w:r w:rsidR="00D46AB1">
        <w:rPr>
          <w:rFonts w:ascii="Times New Roman" w:hAnsi="Times New Roman" w:cs="Times New Roman"/>
          <w:sz w:val="20"/>
          <w:szCs w:val="20"/>
        </w:rPr>
        <w:t>different</w:t>
      </w:r>
      <w:r w:rsidR="00916A95">
        <w:rPr>
          <w:rFonts w:ascii="Times New Roman" w:hAnsi="Times New Roman" w:cs="Times New Roman"/>
          <w:sz w:val="20"/>
          <w:szCs w:val="20"/>
        </w:rPr>
        <w:t xml:space="preserve"> </w:t>
      </w:r>
      <w:r w:rsidR="00D46AB1">
        <w:rPr>
          <w:rFonts w:ascii="Times New Roman" w:hAnsi="Times New Roman" w:cs="Times New Roman"/>
          <w:sz w:val="20"/>
          <w:szCs w:val="20"/>
        </w:rPr>
        <w:t xml:space="preserve">on </w:t>
      </w:r>
      <w:r w:rsidR="00916A95">
        <w:rPr>
          <w:rFonts w:ascii="Times New Roman" w:hAnsi="Times New Roman" w:cs="Times New Roman"/>
          <w:sz w:val="20"/>
          <w:szCs w:val="20"/>
        </w:rPr>
        <w:t xml:space="preserve">both dimensions, </w:t>
      </w:r>
      <w:r w:rsidR="00D46AB1">
        <w:rPr>
          <w:rFonts w:ascii="Times New Roman" w:hAnsi="Times New Roman" w:cs="Times New Roman"/>
          <w:sz w:val="20"/>
          <w:szCs w:val="20"/>
        </w:rPr>
        <w:t xml:space="preserve">e.g., </w:t>
      </w:r>
      <w:r w:rsidR="00916A95" w:rsidRPr="00916A95">
        <w:rPr>
          <w:rFonts w:ascii="Times New Roman" w:hAnsi="Times New Roman" w:cs="Times New Roman"/>
          <w:position w:val="-18"/>
          <w:sz w:val="20"/>
          <w:szCs w:val="20"/>
        </w:rPr>
        <w:object w:dxaOrig="859" w:dyaOrig="420">
          <v:shape id="_x0000_i1027" type="#_x0000_t75" style="width:43.2pt;height:20.65pt" o:ole="">
            <v:imagedata r:id="rId11" o:title=""/>
          </v:shape>
          <o:OLEObject Type="Embed" ProgID="Equation.3" ShapeID="_x0000_i1027" DrawAspect="Content" ObjectID="_1508343368" r:id="rId12"/>
        </w:object>
      </w:r>
      <w:r w:rsidR="00916A95" w:rsidRPr="00916A95">
        <w:rPr>
          <w:rFonts w:ascii="Times New Roman" w:hAnsi="Times New Roman" w:cs="Times New Roman"/>
          <w:sz w:val="20"/>
          <w:szCs w:val="20"/>
        </w:rPr>
        <w:t xml:space="preserve">and </w:t>
      </w:r>
      <w:r w:rsidR="00916A95" w:rsidRPr="00916A95">
        <w:rPr>
          <w:rFonts w:ascii="Times New Roman" w:hAnsi="Times New Roman" w:cs="Times New Roman"/>
          <w:position w:val="-18"/>
          <w:sz w:val="20"/>
          <w:szCs w:val="20"/>
        </w:rPr>
        <w:object w:dxaOrig="920" w:dyaOrig="420">
          <v:shape id="_x0000_i1028" type="#_x0000_t75" style="width:46.35pt;height:20.65pt" o:ole="">
            <v:imagedata r:id="rId13" o:title=""/>
          </v:shape>
          <o:OLEObject Type="Embed" ProgID="Equation.3" ShapeID="_x0000_i1028" DrawAspect="Content" ObjectID="_1508343369" r:id="rId14"/>
        </w:object>
      </w:r>
      <w:r w:rsidR="00E27B78" w:rsidRPr="00A819D2">
        <w:rPr>
          <w:rFonts w:ascii="Times New Roman" w:hAnsi="Times New Roman" w:cs="Times New Roman"/>
          <w:sz w:val="20"/>
          <w:szCs w:val="20"/>
        </w:rPr>
        <w:t xml:space="preserve">. </w:t>
      </w:r>
      <w:r w:rsidR="00916A95">
        <w:rPr>
          <w:rFonts w:ascii="Times New Roman" w:hAnsi="Times New Roman" w:cs="Times New Roman"/>
          <w:sz w:val="20"/>
          <w:szCs w:val="20"/>
        </w:rPr>
        <w:t xml:space="preserve">For </w:t>
      </w:r>
      <w:r w:rsidR="00153619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153619" w:rsidRPr="00A819D2">
        <w:rPr>
          <w:rFonts w:ascii="Times New Roman" w:hAnsi="Times New Roman" w:cs="Times New Roman"/>
          <w:sz w:val="20"/>
          <w:szCs w:val="20"/>
        </w:rPr>
        <w:t xml:space="preserve"> </w:t>
      </w:r>
      <w:r w:rsidR="00916A95">
        <w:rPr>
          <w:rFonts w:ascii="Times New Roman" w:hAnsi="Times New Roman" w:cs="Times New Roman"/>
          <w:sz w:val="20"/>
          <w:szCs w:val="20"/>
        </w:rPr>
        <w:t xml:space="preserve">2 and </w:t>
      </w:r>
      <w:r w:rsidR="00153619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153619" w:rsidRPr="00A819D2">
        <w:rPr>
          <w:rFonts w:ascii="Times New Roman" w:hAnsi="Times New Roman" w:cs="Times New Roman"/>
          <w:sz w:val="20"/>
          <w:szCs w:val="20"/>
        </w:rPr>
        <w:t xml:space="preserve"> </w:t>
      </w:r>
      <w:r w:rsidR="00916A95">
        <w:rPr>
          <w:rFonts w:ascii="Times New Roman" w:hAnsi="Times New Roman" w:cs="Times New Roman"/>
          <w:sz w:val="20"/>
          <w:szCs w:val="20"/>
        </w:rPr>
        <w:t xml:space="preserve">3, </w:t>
      </w:r>
      <w:r w:rsidR="00D46AB1">
        <w:rPr>
          <w:rFonts w:ascii="Times New Roman" w:hAnsi="Times New Roman" w:cs="Times New Roman"/>
          <w:sz w:val="20"/>
          <w:szCs w:val="20"/>
        </w:rPr>
        <w:t xml:space="preserve">it was designed to support larger angular spread on both dimensions. Therefore, it is most likely that different beams on both dimensions are required for two layers. </w:t>
      </w:r>
      <w:r w:rsidR="006453CC" w:rsidRPr="00A819D2">
        <w:rPr>
          <w:rFonts w:ascii="Times New Roman" w:hAnsi="Times New Roman" w:cs="Times New Roman"/>
          <w:sz w:val="20"/>
          <w:szCs w:val="20"/>
        </w:rPr>
        <w:t xml:space="preserve">This </w:t>
      </w:r>
      <w:r w:rsidR="00D46AB1">
        <w:rPr>
          <w:rFonts w:ascii="Times New Roman" w:hAnsi="Times New Roman" w:cs="Times New Roman"/>
          <w:sz w:val="20"/>
          <w:szCs w:val="20"/>
        </w:rPr>
        <w:t>implies</w:t>
      </w:r>
      <w:r w:rsidR="00005689">
        <w:rPr>
          <w:rFonts w:ascii="Times New Roman" w:hAnsi="Times New Roman" w:cs="Times New Roman"/>
          <w:sz w:val="20"/>
          <w:szCs w:val="20"/>
        </w:rPr>
        <w:t xml:space="preserve"> that </w:t>
      </w:r>
      <w:r w:rsidR="00D46AB1">
        <w:rPr>
          <w:rFonts w:ascii="Times New Roman" w:hAnsi="Times New Roman" w:cs="Times New Roman"/>
          <w:sz w:val="20"/>
          <w:szCs w:val="20"/>
        </w:rPr>
        <w:t xml:space="preserve">the </w:t>
      </w:r>
      <w:r w:rsidR="006453CC">
        <w:rPr>
          <w:rFonts w:ascii="Times New Roman" w:hAnsi="Times New Roman" w:cs="Times New Roman"/>
          <w:sz w:val="20"/>
          <w:szCs w:val="20"/>
        </w:rPr>
        <w:t xml:space="preserve">proposed codebook </w:t>
      </w:r>
      <w:r w:rsidR="00D46AB1">
        <w:rPr>
          <w:rFonts w:ascii="Times New Roman" w:hAnsi="Times New Roman" w:cs="Times New Roman"/>
          <w:sz w:val="20"/>
          <w:szCs w:val="20"/>
        </w:rPr>
        <w:t>can more efficiently support larger angular spread t</w:t>
      </w:r>
      <w:r w:rsidR="006453CC">
        <w:rPr>
          <w:rFonts w:ascii="Times New Roman" w:hAnsi="Times New Roman" w:cs="Times New Roman"/>
          <w:sz w:val="20"/>
          <w:szCs w:val="20"/>
        </w:rPr>
        <w:t xml:space="preserve">han </w:t>
      </w:r>
      <w:r w:rsidR="00D46AB1">
        <w:rPr>
          <w:rFonts w:ascii="Times New Roman" w:hAnsi="Times New Roman" w:cs="Times New Roman"/>
          <w:sz w:val="20"/>
          <w:szCs w:val="20"/>
        </w:rPr>
        <w:t xml:space="preserve">the proposal </w:t>
      </w:r>
      <w:r w:rsidR="006453CC">
        <w:rPr>
          <w:rFonts w:ascii="Times New Roman" w:hAnsi="Times New Roman" w:cs="Times New Roman"/>
          <w:sz w:val="20"/>
          <w:szCs w:val="20"/>
        </w:rPr>
        <w:t>in [3].</w:t>
      </w:r>
    </w:p>
    <w:p w:rsidR="009E1B6D" w:rsidRPr="00D46AB1" w:rsidRDefault="009E1B6D" w:rsidP="009E1B6D">
      <w:pPr>
        <w:spacing w:before="120"/>
        <w:rPr>
          <w:rFonts w:ascii="Times New Roman" w:hAnsi="Times New Roman" w:cs="Times New Roman"/>
          <w:b/>
          <w:i/>
          <w:sz w:val="20"/>
          <w:lang w:val="en-GB" w:eastAsia="ko-KR"/>
        </w:rPr>
      </w:pPr>
      <w:r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Observation 1: </w:t>
      </w:r>
      <w:r w:rsidR="00D46AB1">
        <w:rPr>
          <w:rFonts w:ascii="Times New Roman" w:hAnsi="Times New Roman" w:cs="Times New Roman"/>
          <w:b/>
          <w:i/>
          <w:sz w:val="20"/>
          <w:lang w:val="en-GB" w:eastAsia="ko-KR"/>
        </w:rPr>
        <w:t>The p</w:t>
      </w:r>
      <w:r w:rsidR="0086012D"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roposed </w:t>
      </w:r>
      <w:r w:rsidR="00153619"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>rank</w:t>
      </w:r>
      <w:r w:rsid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 </w:t>
      </w:r>
      <w:r w:rsidR="00153619"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2 </w:t>
      </w:r>
      <w:r w:rsidR="0086012D"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codebook </w:t>
      </w:r>
      <w:r w:rsid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could more efficiently </w:t>
      </w:r>
      <w:r w:rsidR="00D46AB1"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support larger angular spread </w:t>
      </w:r>
      <w:r w:rsid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as </w:t>
      </w:r>
      <w:r w:rsidR="00B075F2">
        <w:rPr>
          <w:rFonts w:ascii="Times New Roman" w:hAnsi="Times New Roman" w:cs="Times New Roman"/>
          <w:b/>
          <w:i/>
          <w:sz w:val="20"/>
          <w:lang w:val="en-GB" w:eastAsia="ko-KR"/>
        </w:rPr>
        <w:t>targeted</w:t>
      </w:r>
      <w:r w:rsid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 by</w:t>
      </w:r>
      <w:r w:rsidR="0086012D"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 </w:t>
      </w:r>
      <w:r w:rsidR="00153619"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Config </w:t>
      </w:r>
      <w:r w:rsidR="0086012D"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2 and </w:t>
      </w:r>
      <w:r w:rsidR="00153619"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Config </w:t>
      </w:r>
      <w:r w:rsidR="0086012D"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>3</w:t>
      </w:r>
      <w:r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>.</w:t>
      </w:r>
    </w:p>
    <w:p w:rsidR="007F5961" w:rsidRPr="007F5961" w:rsidRDefault="007F5961" w:rsidP="007F5961">
      <w:pPr>
        <w:pStyle w:val="Caption"/>
        <w:keepNext/>
        <w:spacing w:before="0" w:after="0"/>
        <w:jc w:val="center"/>
      </w:pPr>
      <w:r>
        <w:t>Table</w:t>
      </w:r>
      <w:r w:rsidR="009841F1" w:rsidRPr="00500CB1">
        <w:t xml:space="preserve"> 1. </w:t>
      </w:r>
      <w:r w:rsidR="00F5105A">
        <w:t>R</w:t>
      </w:r>
      <w:r w:rsidR="003F108C">
        <w:t xml:space="preserve">ank 2 </w:t>
      </w:r>
      <w:r>
        <w:t>codebook</w:t>
      </w:r>
      <w:r w:rsidR="00F5105A">
        <w:t xml:space="preserve"> comparison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841F1" w:rsidTr="009841F1">
        <w:tc>
          <w:tcPr>
            <w:tcW w:w="4675" w:type="dxa"/>
          </w:tcPr>
          <w:p w:rsidR="009841F1" w:rsidRPr="00DA1227" w:rsidRDefault="009841F1" w:rsidP="00153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A12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Proposed </w:t>
            </w:r>
            <w:r w:rsidR="00153619">
              <w:rPr>
                <w:rFonts w:ascii="Times New Roman" w:hAnsi="Times New Roman" w:cs="Times New Roman"/>
                <w:b/>
                <w:sz w:val="18"/>
                <w:szCs w:val="18"/>
              </w:rPr>
              <w:t>codebook</w:t>
            </w:r>
          </w:p>
        </w:tc>
        <w:tc>
          <w:tcPr>
            <w:tcW w:w="4675" w:type="dxa"/>
          </w:tcPr>
          <w:p w:rsidR="009841F1" w:rsidRPr="00DA1227" w:rsidRDefault="00153619" w:rsidP="004254B2">
            <w:pP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Codebook in</w:t>
            </w:r>
            <w:r w:rsidR="009841F1" w:rsidRPr="00DA12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[3]</w:t>
            </w:r>
          </w:p>
        </w:tc>
      </w:tr>
      <w:tr w:rsidR="009841F1" w:rsidTr="009841F1">
        <w:tc>
          <w:tcPr>
            <w:tcW w:w="4675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389"/>
              <w:gridCol w:w="803"/>
            </w:tblGrid>
            <w:tr w:rsidR="009841F1" w:rsidRPr="00DA1227" w:rsidTr="00AE3132">
              <w:trPr>
                <w:trHeight w:val="1106"/>
                <w:jc w:val="center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Config</w:t>
                  </w:r>
                </w:p>
              </w:tc>
              <w:tc>
                <w:tcPr>
                  <w:tcW w:w="1901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Selected </w:t>
                  </w:r>
                  <w:r w:rsidRPr="00DA1227">
                    <w:rPr>
                      <w:rFonts w:ascii="Times New Roman" w:eastAsia="Batang" w:hAnsi="Times New Roman" w:cs="Times New Roman"/>
                      <w:b/>
                      <w:position w:val="-10"/>
                      <w:sz w:val="18"/>
                      <w:szCs w:val="18"/>
                    </w:rPr>
                    <w:object w:dxaOrig="200" w:dyaOrig="340">
                      <v:shape id="_x0000_i1029" type="#_x0000_t75" style="width:10pt;height:17.55pt" o:ole="">
                        <v:imagedata r:id="rId15" o:title=""/>
                      </v:shape>
                      <o:OLEObject Type="Embed" ProgID="Equation.3" ShapeID="_x0000_i1029" DrawAspect="Content" ObjectID="_1508343370" r:id="rId16"/>
                    </w:object>
                  </w:r>
                  <w:r w:rsidRPr="00DA122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indices</w:t>
                  </w:r>
                </w:p>
              </w:tc>
              <w:tc>
                <w:tcPr>
                  <w:tcW w:w="900" w:type="dxa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(s1,s2)</w:t>
                  </w:r>
                </w:p>
              </w:tc>
            </w:tr>
            <w:tr w:rsidR="009841F1" w:rsidRPr="00DA1227" w:rsidTr="00AE3132">
              <w:trPr>
                <w:trHeight w:val="548"/>
                <w:jc w:val="center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Config 1</w:t>
                  </w: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object w:dxaOrig="3553" w:dyaOrig="1516">
                      <v:shape id="_x0000_i1030" type="#_x0000_t75" style="width:102.05pt;height:44.45pt" o:ole="">
                        <v:imagedata r:id="rId17" o:title=""/>
                      </v:shape>
                      <o:OLEObject Type="Embed" ProgID="Visio.Drawing.11" ShapeID="_x0000_i1030" DrawAspect="Content" ObjectID="_1508343371" r:id="rId18"/>
                    </w:object>
                  </w:r>
                </w:p>
              </w:tc>
              <w:tc>
                <w:tcPr>
                  <w:tcW w:w="1901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0-1</w:t>
                  </w:r>
                </w:p>
              </w:tc>
              <w:tc>
                <w:tcPr>
                  <w:tcW w:w="900" w:type="dxa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(1,1)</w:t>
                  </w:r>
                </w:p>
              </w:tc>
            </w:tr>
            <w:tr w:rsidR="009841F1" w:rsidRPr="00DA1227" w:rsidTr="00AE3132">
              <w:trPr>
                <w:jc w:val="center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Config 2</w:t>
                  </w:r>
                </w:p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object w:dxaOrig="3603" w:dyaOrig="1890">
                      <v:shape id="_x0000_i1031" type="#_x0000_t75" style="width:99.55pt;height:40.05pt" o:ole="">
                        <v:imagedata r:id="rId19" o:title=""/>
                      </v:shape>
                      <o:OLEObject Type="Embed" ProgID="Visio.Drawing.11" ShapeID="_x0000_i1031" DrawAspect="Content" ObjectID="_1508343372" r:id="rId20"/>
                    </w:object>
                  </w:r>
                </w:p>
              </w:tc>
              <w:tc>
                <w:tcPr>
                  <w:tcW w:w="1901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0-3, 16-19, 24-25, 32-33, 40-41, 56-57</w:t>
                  </w:r>
                </w:p>
              </w:tc>
              <w:tc>
                <w:tcPr>
                  <w:tcW w:w="900" w:type="dxa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(2,2)</w:t>
                  </w:r>
                </w:p>
              </w:tc>
            </w:tr>
            <w:tr w:rsidR="009841F1" w:rsidRPr="00DA1227" w:rsidTr="00AE3132">
              <w:trPr>
                <w:jc w:val="center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Config 3</w:t>
                  </w:r>
                </w:p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object w:dxaOrig="3603" w:dyaOrig="1890">
                      <v:shape id="_x0000_i1032" type="#_x0000_t75" style="width:101.45pt;height:41.95pt" o:ole="">
                        <v:imagedata r:id="rId21" o:title=""/>
                      </v:shape>
                      <o:OLEObject Type="Embed" ProgID="Visio.Drawing.11" ShapeID="_x0000_i1032" DrawAspect="Content" ObjectID="_1508343373" r:id="rId22"/>
                    </w:object>
                  </w:r>
                </w:p>
              </w:tc>
              <w:tc>
                <w:tcPr>
                  <w:tcW w:w="1901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0-1, 4-5, 18-19, 22-23, 30-31, 40-41, 44-45, 58-59</w:t>
                  </w:r>
                </w:p>
              </w:tc>
              <w:tc>
                <w:tcPr>
                  <w:tcW w:w="900" w:type="dxa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(2,2)</w:t>
                  </w:r>
                </w:p>
              </w:tc>
            </w:tr>
            <w:tr w:rsidR="009841F1" w:rsidRPr="00DA1227" w:rsidTr="00AE3132">
              <w:trPr>
                <w:jc w:val="center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Config 4</w:t>
                  </w:r>
                </w:p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object w:dxaOrig="3575" w:dyaOrig="1108">
                      <v:shape id="_x0000_i1033" type="#_x0000_t75" style="width:101.45pt;height:30.7pt" o:ole="">
                        <v:imagedata r:id="rId23" o:title=""/>
                      </v:shape>
                      <o:OLEObject Type="Embed" ProgID="Visio.Drawing.11" ShapeID="_x0000_i1033" DrawAspect="Content" ObjectID="_1508343374" r:id="rId24"/>
                    </w:object>
                  </w:r>
                </w:p>
              </w:tc>
              <w:tc>
                <w:tcPr>
                  <w:tcW w:w="1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0-15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1F1" w:rsidRPr="00DA1227" w:rsidRDefault="009841F1" w:rsidP="009841F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(2,2)</w:t>
                  </w:r>
                </w:p>
              </w:tc>
            </w:tr>
          </w:tbl>
          <w:p w:rsidR="009841F1" w:rsidRPr="00DA1227" w:rsidRDefault="009841F1" w:rsidP="009841F1">
            <w:pP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4675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389"/>
              <w:gridCol w:w="803"/>
            </w:tblGrid>
            <w:tr w:rsidR="009841F1" w:rsidRPr="00DA1227" w:rsidTr="00AE3132">
              <w:trPr>
                <w:trHeight w:val="372"/>
                <w:jc w:val="center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Config</w:t>
                  </w:r>
                </w:p>
              </w:tc>
              <w:tc>
                <w:tcPr>
                  <w:tcW w:w="1901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Selected </w:t>
                  </w:r>
                  <w:r w:rsidRPr="00DA1227">
                    <w:rPr>
                      <w:rFonts w:ascii="Times New Roman" w:eastAsia="Batang" w:hAnsi="Times New Roman" w:cs="Times New Roman"/>
                      <w:b/>
                      <w:position w:val="-10"/>
                      <w:sz w:val="18"/>
                      <w:szCs w:val="18"/>
                    </w:rPr>
                    <w:object w:dxaOrig="200" w:dyaOrig="340">
                      <v:shape id="_x0000_i1034" type="#_x0000_t75" style="width:10pt;height:17.55pt" o:ole="">
                        <v:imagedata r:id="rId15" o:title=""/>
                      </v:shape>
                      <o:OLEObject Type="Embed" ProgID="Equation.3" ShapeID="_x0000_i1034" DrawAspect="Content" ObjectID="_1508343375" r:id="rId25"/>
                    </w:object>
                  </w:r>
                  <w:r w:rsidRPr="00DA122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indices</w:t>
                  </w:r>
                </w:p>
              </w:tc>
              <w:tc>
                <w:tcPr>
                  <w:tcW w:w="900" w:type="dxa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(s1,s2)</w:t>
                  </w:r>
                </w:p>
              </w:tc>
            </w:tr>
            <w:tr w:rsidR="009841F1" w:rsidRPr="00DA1227" w:rsidTr="00AE3132">
              <w:trPr>
                <w:trHeight w:val="548"/>
                <w:jc w:val="center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Config 1</w:t>
                  </w:r>
                </w:p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object w:dxaOrig="3576" w:dyaOrig="1109">
                      <v:shape id="_x0000_i1035" type="#_x0000_t75" style="width:101.45pt;height:30.7pt" o:ole="">
                        <v:imagedata r:id="rId26" o:title=""/>
                      </v:shape>
                      <o:OLEObject Type="Embed" ProgID="Visio.Drawing.11" ShapeID="_x0000_i1035" DrawAspect="Content" ObjectID="_1508343376" r:id="rId27"/>
                    </w:object>
                  </w:r>
                </w:p>
              </w:tc>
              <w:tc>
                <w:tcPr>
                  <w:tcW w:w="1901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0-1</w:t>
                  </w:r>
                </w:p>
              </w:tc>
              <w:tc>
                <w:tcPr>
                  <w:tcW w:w="900" w:type="dxa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(1,1)</w:t>
                  </w:r>
                </w:p>
              </w:tc>
            </w:tr>
            <w:tr w:rsidR="009841F1" w:rsidRPr="00DA1227" w:rsidTr="00AE3132">
              <w:trPr>
                <w:jc w:val="center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Config 2</w:t>
                  </w:r>
                </w:p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object w:dxaOrig="3553" w:dyaOrig="1516">
                      <v:shape id="_x0000_i1036" type="#_x0000_t75" style="width:102.05pt;height:44.45pt" o:ole="">
                        <v:imagedata r:id="rId28" o:title=""/>
                      </v:shape>
                      <o:OLEObject Type="Embed" ProgID="Visio.Drawing.11" ShapeID="_x0000_i1036" DrawAspect="Content" ObjectID="_1508343377" r:id="rId29"/>
                    </w:object>
                  </w:r>
                </w:p>
              </w:tc>
              <w:tc>
                <w:tcPr>
                  <w:tcW w:w="1901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0-3, 8-9, 16-19, 22-23, 28-31</w:t>
                  </w:r>
                </w:p>
              </w:tc>
              <w:tc>
                <w:tcPr>
                  <w:tcW w:w="900" w:type="dxa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(2,2)</w:t>
                  </w:r>
                </w:p>
              </w:tc>
            </w:tr>
            <w:tr w:rsidR="009841F1" w:rsidRPr="00DA1227" w:rsidTr="00AE3132">
              <w:trPr>
                <w:jc w:val="center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Config 3</w:t>
                  </w:r>
                </w:p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object w:dxaOrig="3598" w:dyaOrig="1172">
                      <v:shape id="_x0000_i1037" type="#_x0000_t75" style="width:102.05pt;height:34.45pt" o:ole="">
                        <v:imagedata r:id="rId30" o:title=""/>
                      </v:shape>
                      <o:OLEObject Type="Embed" ProgID="Visio.Drawing.11" ShapeID="_x0000_i1037" DrawAspect="Content" ObjectID="_1508343378" r:id="rId31"/>
                    </w:object>
                  </w:r>
                </w:p>
              </w:tc>
              <w:tc>
                <w:tcPr>
                  <w:tcW w:w="1901" w:type="dxa"/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0-1, 4-5, 8-9, 12-13, 18-21, 24-27</w:t>
                  </w:r>
                </w:p>
              </w:tc>
              <w:tc>
                <w:tcPr>
                  <w:tcW w:w="900" w:type="dxa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(2,2)</w:t>
                  </w:r>
                </w:p>
              </w:tc>
            </w:tr>
            <w:tr w:rsidR="009841F1" w:rsidRPr="00DA1227" w:rsidTr="00AE3132">
              <w:trPr>
                <w:jc w:val="center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Config 4</w:t>
                  </w:r>
                </w:p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object w:dxaOrig="3575" w:dyaOrig="1108">
                      <v:shape id="_x0000_i1038" type="#_x0000_t75" style="width:101.45pt;height:31.95pt" o:ole="">
                        <v:imagedata r:id="rId23" o:title=""/>
                      </v:shape>
                      <o:OLEObject Type="Embed" ProgID="Visio.Drawing.11" ShapeID="_x0000_i1038" DrawAspect="Content" ObjectID="_1508343379" r:id="rId32"/>
                    </w:object>
                  </w:r>
                </w:p>
              </w:tc>
              <w:tc>
                <w:tcPr>
                  <w:tcW w:w="1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0-15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1F1" w:rsidRPr="00DA1227" w:rsidRDefault="009841F1" w:rsidP="009841F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A1227">
                    <w:rPr>
                      <w:rFonts w:ascii="Times New Roman" w:hAnsi="Times New Roman" w:cs="Times New Roman"/>
                      <w:sz w:val="18"/>
                      <w:szCs w:val="18"/>
                    </w:rPr>
                    <w:t>(2,2)</w:t>
                  </w:r>
                </w:p>
              </w:tc>
            </w:tr>
          </w:tbl>
          <w:p w:rsidR="009841F1" w:rsidRPr="00DA1227" w:rsidRDefault="009841F1" w:rsidP="009841F1">
            <w:pP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</w:tr>
    </w:tbl>
    <w:p w:rsidR="009841F1" w:rsidRDefault="009841F1" w:rsidP="00E27B78">
      <w:pPr>
        <w:jc w:val="center"/>
      </w:pPr>
    </w:p>
    <w:p w:rsidR="007F5961" w:rsidRPr="00A819D2" w:rsidRDefault="00A51999" w:rsidP="00A51999">
      <w:pPr>
        <w:rPr>
          <w:rFonts w:ascii="Times New Roman" w:hAnsi="Times New Roman" w:cs="Times New Roman"/>
          <w:sz w:val="20"/>
          <w:szCs w:val="20"/>
        </w:rPr>
      </w:pPr>
      <w:r w:rsidRPr="00A819D2">
        <w:rPr>
          <w:rFonts w:ascii="Times New Roman" w:hAnsi="Times New Roman" w:cs="Times New Roman"/>
          <w:sz w:val="20"/>
          <w:szCs w:val="20"/>
        </w:rPr>
        <w:t xml:space="preserve">To verify the performance of the proposed rank 2 codebook, system simulation is performed. </w:t>
      </w:r>
      <w:r w:rsidR="007F5961" w:rsidRPr="00A819D2">
        <w:rPr>
          <w:rFonts w:ascii="Times New Roman" w:hAnsi="Times New Roman" w:cs="Times New Roman"/>
          <w:sz w:val="20"/>
          <w:szCs w:val="20"/>
        </w:rPr>
        <w:t xml:space="preserve">Performance gain of the proposed codebook </w:t>
      </w:r>
      <w:r w:rsidR="00B075F2">
        <w:rPr>
          <w:rFonts w:ascii="Times New Roman" w:hAnsi="Times New Roman" w:cs="Times New Roman"/>
          <w:sz w:val="20"/>
          <w:szCs w:val="20"/>
        </w:rPr>
        <w:t xml:space="preserve">over the </w:t>
      </w:r>
      <w:r w:rsidR="007F5961" w:rsidRPr="00A819D2">
        <w:rPr>
          <w:rFonts w:ascii="Times New Roman" w:hAnsi="Times New Roman" w:cs="Times New Roman"/>
          <w:sz w:val="20"/>
          <w:szCs w:val="20"/>
        </w:rPr>
        <w:t>codebook in [</w:t>
      </w:r>
      <w:r w:rsidR="00B075F2">
        <w:rPr>
          <w:rFonts w:ascii="Times New Roman" w:hAnsi="Times New Roman" w:cs="Times New Roman"/>
          <w:sz w:val="20"/>
          <w:szCs w:val="20"/>
        </w:rPr>
        <w:t>2</w:t>
      </w:r>
      <w:r w:rsidR="007F5961" w:rsidRPr="00A819D2">
        <w:rPr>
          <w:rFonts w:ascii="Times New Roman" w:hAnsi="Times New Roman" w:cs="Times New Roman"/>
          <w:sz w:val="20"/>
          <w:szCs w:val="20"/>
        </w:rPr>
        <w:t xml:space="preserve">] </w:t>
      </w:r>
      <w:r w:rsidR="00B075F2">
        <w:rPr>
          <w:rFonts w:ascii="Times New Roman" w:hAnsi="Times New Roman" w:cs="Times New Roman"/>
          <w:sz w:val="20"/>
          <w:szCs w:val="20"/>
        </w:rPr>
        <w:t xml:space="preserve">for </w:t>
      </w:r>
      <w:r w:rsidR="00B075F2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B075F2" w:rsidRPr="00A819D2">
        <w:rPr>
          <w:rFonts w:ascii="Times New Roman" w:hAnsi="Times New Roman" w:cs="Times New Roman"/>
          <w:sz w:val="20"/>
          <w:szCs w:val="20"/>
        </w:rPr>
        <w:t xml:space="preserve"> 3 </w:t>
      </w:r>
      <w:r w:rsidR="007F5961" w:rsidRPr="00A819D2">
        <w:rPr>
          <w:rFonts w:ascii="Times New Roman" w:hAnsi="Times New Roman" w:cs="Times New Roman"/>
          <w:sz w:val="20"/>
          <w:szCs w:val="20"/>
        </w:rPr>
        <w:t xml:space="preserve">was summarized in </w:t>
      </w:r>
      <w:r w:rsidR="00B075F2">
        <w:rPr>
          <w:rFonts w:ascii="Times New Roman" w:hAnsi="Times New Roman" w:cs="Times New Roman"/>
          <w:sz w:val="20"/>
          <w:szCs w:val="20"/>
        </w:rPr>
        <w:t>T</w:t>
      </w:r>
      <w:r w:rsidR="00AC51E4">
        <w:rPr>
          <w:rFonts w:ascii="Times New Roman" w:hAnsi="Times New Roman" w:cs="Times New Roman"/>
          <w:sz w:val="20"/>
          <w:szCs w:val="20"/>
        </w:rPr>
        <w:t>able 2</w:t>
      </w:r>
      <w:r w:rsidR="00B075F2">
        <w:rPr>
          <w:rFonts w:ascii="Times New Roman" w:hAnsi="Times New Roman" w:cs="Times New Roman"/>
          <w:sz w:val="20"/>
          <w:szCs w:val="20"/>
        </w:rPr>
        <w:t xml:space="preserve"> below</w:t>
      </w:r>
      <w:r w:rsidR="007F5961" w:rsidRPr="00A819D2">
        <w:rPr>
          <w:rFonts w:ascii="Times New Roman" w:hAnsi="Times New Roman" w:cs="Times New Roman"/>
          <w:sz w:val="20"/>
          <w:szCs w:val="20"/>
        </w:rPr>
        <w:t>.</w:t>
      </w:r>
      <w:r w:rsidR="009320BE">
        <w:rPr>
          <w:rFonts w:ascii="Times New Roman" w:hAnsi="Times New Roman" w:cs="Times New Roman"/>
          <w:sz w:val="20"/>
          <w:szCs w:val="20"/>
        </w:rPr>
        <w:t xml:space="preserve"> </w:t>
      </w:r>
      <w:r w:rsidR="00B075F2">
        <w:rPr>
          <w:rFonts w:ascii="Times New Roman" w:hAnsi="Times New Roman" w:cs="Times New Roman"/>
          <w:sz w:val="20"/>
          <w:szCs w:val="20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(N</m:t>
            </m:r>
          </m:e>
          <m:sub>
            <m:r>
              <w:rPr>
                <w:rFonts w:ascii="Cambria Math" w:hAnsi="Cambria Math"/>
                <w:sz w:val="1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,N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)</m:t>
        </m:r>
      </m:oMath>
      <w:r w:rsidR="00750AA3">
        <w:rPr>
          <w:rFonts w:ascii="Times New Roman" w:hAnsi="Times New Roman" w:cs="Times New Roman"/>
          <w:sz w:val="18"/>
        </w:rPr>
        <w:t xml:space="preserve"> </w:t>
      </w:r>
      <w:r w:rsidR="009320BE">
        <w:rPr>
          <w:rFonts w:ascii="Times New Roman" w:hAnsi="Times New Roman" w:cs="Times New Roman"/>
          <w:sz w:val="20"/>
          <w:szCs w:val="20"/>
        </w:rPr>
        <w:t>refer</w:t>
      </w:r>
      <w:r w:rsidR="00B075F2">
        <w:rPr>
          <w:rFonts w:ascii="Times New Roman" w:hAnsi="Times New Roman" w:cs="Times New Roman"/>
          <w:sz w:val="20"/>
          <w:szCs w:val="20"/>
        </w:rPr>
        <w:t xml:space="preserve">s </w:t>
      </w:r>
      <w:r w:rsidR="009320BE">
        <w:rPr>
          <w:rFonts w:ascii="Times New Roman" w:hAnsi="Times New Roman" w:cs="Times New Roman"/>
          <w:sz w:val="20"/>
          <w:szCs w:val="20"/>
        </w:rPr>
        <w:t xml:space="preserve">to </w:t>
      </w:r>
      <w:r w:rsidR="00B075F2">
        <w:rPr>
          <w:rFonts w:ascii="Times New Roman" w:hAnsi="Times New Roman" w:cs="Times New Roman"/>
          <w:sz w:val="20"/>
          <w:szCs w:val="20"/>
        </w:rPr>
        <w:t xml:space="preserve">the number of antenna ports in </w:t>
      </w:r>
      <w:r w:rsidR="009320BE">
        <w:rPr>
          <w:rFonts w:ascii="Times New Roman" w:hAnsi="Times New Roman" w:cs="Times New Roman"/>
          <w:sz w:val="20"/>
          <w:szCs w:val="20"/>
        </w:rPr>
        <w:t xml:space="preserve">vertical and horizontal dimension, respectively. </w:t>
      </w:r>
      <w:r w:rsidR="00B075F2">
        <w:rPr>
          <w:rFonts w:ascii="Times New Roman" w:hAnsi="Times New Roman" w:cs="Times New Roman"/>
          <w:sz w:val="20"/>
          <w:szCs w:val="20"/>
        </w:rPr>
        <w:t xml:space="preserve">As seen from Table 2 </w:t>
      </w:r>
      <w:r w:rsidR="00E359BE" w:rsidRPr="00A819D2">
        <w:rPr>
          <w:rFonts w:ascii="Times New Roman" w:hAnsi="Times New Roman" w:cs="Times New Roman"/>
          <w:sz w:val="20"/>
          <w:szCs w:val="20"/>
        </w:rPr>
        <w:t>t</w:t>
      </w:r>
      <w:r w:rsidR="00A819D2" w:rsidRPr="00A819D2">
        <w:rPr>
          <w:rFonts w:ascii="Times New Roman" w:hAnsi="Times New Roman" w:cs="Times New Roman"/>
          <w:sz w:val="20"/>
          <w:szCs w:val="20"/>
        </w:rPr>
        <w:t xml:space="preserve">he proposed codebook </w:t>
      </w:r>
      <w:r w:rsidR="00B075F2">
        <w:rPr>
          <w:rFonts w:ascii="Times New Roman" w:hAnsi="Times New Roman" w:cs="Times New Roman"/>
          <w:sz w:val="20"/>
          <w:szCs w:val="20"/>
        </w:rPr>
        <w:t xml:space="preserve">shows improved performance than </w:t>
      </w:r>
      <w:r w:rsidR="00E359BE" w:rsidRPr="00A819D2">
        <w:rPr>
          <w:rFonts w:ascii="Times New Roman" w:hAnsi="Times New Roman" w:cs="Times New Roman"/>
          <w:sz w:val="20"/>
          <w:szCs w:val="20"/>
        </w:rPr>
        <w:t xml:space="preserve">the codebook in [3], especially for </w:t>
      </w:r>
      <w:r w:rsidR="00B075F2">
        <w:rPr>
          <w:rFonts w:ascii="Times New Roman" w:hAnsi="Times New Roman" w:cs="Times New Roman"/>
          <w:sz w:val="20"/>
          <w:szCs w:val="20"/>
        </w:rPr>
        <w:t>low oversampling rate (4, 4)</w:t>
      </w:r>
      <w:r w:rsidR="00A819D2" w:rsidRPr="00A819D2">
        <w:rPr>
          <w:rFonts w:ascii="Times New Roman" w:hAnsi="Times New Roman" w:cs="Times New Roman"/>
          <w:sz w:val="20"/>
          <w:szCs w:val="20"/>
        </w:rPr>
        <w:t>.</w:t>
      </w:r>
    </w:p>
    <w:p w:rsidR="007F5961" w:rsidRPr="007F5961" w:rsidRDefault="007F5961" w:rsidP="007F5961">
      <w:pPr>
        <w:pStyle w:val="Caption"/>
        <w:keepNext/>
        <w:jc w:val="center"/>
      </w:pPr>
      <w:r>
        <w:t xml:space="preserve">Table </w:t>
      </w:r>
      <w:r w:rsidR="008447B3">
        <w:fldChar w:fldCharType="begin"/>
      </w:r>
      <w:r>
        <w:instrText xml:space="preserve"> SEQ Table \* ARABIC </w:instrText>
      </w:r>
      <w:r w:rsidR="008447B3">
        <w:fldChar w:fldCharType="separate"/>
      </w:r>
      <w:r>
        <w:rPr>
          <w:noProof/>
        </w:rPr>
        <w:t>2</w:t>
      </w:r>
      <w:r w:rsidR="008447B3">
        <w:rPr>
          <w:noProof/>
        </w:rPr>
        <w:fldChar w:fldCharType="end"/>
      </w:r>
      <w:r>
        <w:t>: Rank 2 performance comparison in 3D-UMa ISD 200m and downtilt of 104°</w:t>
      </w:r>
      <w:r w:rsidR="00F706BB">
        <w:t>,</w:t>
      </w:r>
      <w:r w:rsidR="008E2B48">
        <w:t xml:space="preserve">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  <w:lang w:eastAsia="ja-JP"/>
          </w:rPr>
          <m:t>λ=4.2</m:t>
        </m:r>
      </m:oMath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0"/>
        <w:gridCol w:w="921"/>
        <w:gridCol w:w="921"/>
        <w:gridCol w:w="2120"/>
        <w:gridCol w:w="2121"/>
        <w:gridCol w:w="2121"/>
      </w:tblGrid>
      <w:tr w:rsidR="00212C87" w:rsidTr="00383C37">
        <w:trPr>
          <w:trHeight w:val="383"/>
          <w:jc w:val="center"/>
        </w:trPr>
        <w:tc>
          <w:tcPr>
            <w:tcW w:w="920" w:type="dxa"/>
            <w:vMerge w:val="restart"/>
            <w:vAlign w:val="center"/>
          </w:tcPr>
          <w:p w:rsidR="00212C87" w:rsidRDefault="009C36C0" w:rsidP="00624320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,N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921" w:type="dxa"/>
            <w:vMerge w:val="restart"/>
            <w:vAlign w:val="center"/>
          </w:tcPr>
          <w:p w:rsidR="00212C87" w:rsidRDefault="009C36C0" w:rsidP="00624320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(O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,O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921" w:type="dxa"/>
            <w:vMerge w:val="restart"/>
            <w:vAlign w:val="center"/>
          </w:tcPr>
          <w:p w:rsidR="00212C87" w:rsidRPr="00E359BE" w:rsidRDefault="00212C87" w:rsidP="00624320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E359BE">
              <w:rPr>
                <w:sz w:val="18"/>
              </w:rPr>
              <w:t>RU</w:t>
            </w:r>
          </w:p>
        </w:tc>
        <w:tc>
          <w:tcPr>
            <w:tcW w:w="6362" w:type="dxa"/>
            <w:gridSpan w:val="3"/>
            <w:vAlign w:val="center"/>
          </w:tcPr>
          <w:p w:rsidR="00212C87" w:rsidRPr="00E359BE" w:rsidRDefault="00212C8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>
              <w:rPr>
                <w:sz w:val="18"/>
              </w:rPr>
              <w:t>Proposed rank 2 CB UPT</w:t>
            </w:r>
            <w:r w:rsidR="00153619">
              <w:rPr>
                <w:sz w:val="18"/>
              </w:rPr>
              <w:t xml:space="preserve"> </w:t>
            </w:r>
            <w:r w:rsidR="00383C37">
              <w:rPr>
                <w:sz w:val="18"/>
              </w:rPr>
              <w:t>(Mbps)</w:t>
            </w:r>
          </w:p>
        </w:tc>
      </w:tr>
      <w:tr w:rsidR="00212C87" w:rsidTr="00383C37">
        <w:trPr>
          <w:trHeight w:val="383"/>
          <w:jc w:val="center"/>
        </w:trPr>
        <w:tc>
          <w:tcPr>
            <w:tcW w:w="920" w:type="dxa"/>
            <w:vMerge/>
            <w:vAlign w:val="center"/>
          </w:tcPr>
          <w:p w:rsidR="00212C87" w:rsidRPr="00E359BE" w:rsidRDefault="00212C87" w:rsidP="00624320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  <w:lang w:eastAsia="zh-CN"/>
              </w:rPr>
            </w:pPr>
          </w:p>
        </w:tc>
        <w:tc>
          <w:tcPr>
            <w:tcW w:w="921" w:type="dxa"/>
            <w:vMerge/>
            <w:vAlign w:val="center"/>
          </w:tcPr>
          <w:p w:rsidR="00212C87" w:rsidRPr="00E359BE" w:rsidRDefault="00212C87" w:rsidP="00624320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  <w:lang w:eastAsia="zh-CN"/>
              </w:rPr>
            </w:pPr>
          </w:p>
        </w:tc>
        <w:tc>
          <w:tcPr>
            <w:tcW w:w="921" w:type="dxa"/>
            <w:vMerge/>
            <w:vAlign w:val="center"/>
          </w:tcPr>
          <w:p w:rsidR="00212C87" w:rsidRPr="00E359BE" w:rsidRDefault="00212C87" w:rsidP="00624320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</w:p>
        </w:tc>
        <w:tc>
          <w:tcPr>
            <w:tcW w:w="2120" w:type="dxa"/>
            <w:vAlign w:val="center"/>
          </w:tcPr>
          <w:p w:rsidR="00212C87" w:rsidRPr="00E359BE" w:rsidRDefault="00212C87" w:rsidP="00B075F2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E359BE">
              <w:rPr>
                <w:sz w:val="18"/>
              </w:rPr>
              <w:t>5%</w:t>
            </w:r>
            <w:r>
              <w:rPr>
                <w:sz w:val="18"/>
              </w:rPr>
              <w:t xml:space="preserve"> UPT</w:t>
            </w:r>
            <w:r w:rsidR="00383C37">
              <w:rPr>
                <w:sz w:val="18"/>
              </w:rPr>
              <w:t>(Gain over [</w:t>
            </w:r>
            <w:r w:rsidR="00B075F2">
              <w:rPr>
                <w:sz w:val="18"/>
              </w:rPr>
              <w:t>2</w:t>
            </w:r>
            <w:r w:rsidR="00383C37">
              <w:rPr>
                <w:sz w:val="18"/>
              </w:rPr>
              <w:t>])</w:t>
            </w:r>
          </w:p>
        </w:tc>
        <w:tc>
          <w:tcPr>
            <w:tcW w:w="2121" w:type="dxa"/>
            <w:vAlign w:val="center"/>
          </w:tcPr>
          <w:p w:rsidR="00212C87" w:rsidRPr="00E359BE" w:rsidRDefault="00212C87" w:rsidP="00B075F2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E359BE">
              <w:rPr>
                <w:sz w:val="18"/>
              </w:rPr>
              <w:t>50%</w:t>
            </w:r>
            <w:r>
              <w:rPr>
                <w:sz w:val="18"/>
              </w:rPr>
              <w:t xml:space="preserve"> UPT</w:t>
            </w:r>
            <w:r w:rsidR="00383C37">
              <w:rPr>
                <w:sz w:val="18"/>
              </w:rPr>
              <w:t>(Gain over [</w:t>
            </w:r>
            <w:r w:rsidR="00B075F2">
              <w:rPr>
                <w:sz w:val="18"/>
              </w:rPr>
              <w:t>2</w:t>
            </w:r>
            <w:r w:rsidR="00383C37">
              <w:rPr>
                <w:sz w:val="18"/>
              </w:rPr>
              <w:t>])</w:t>
            </w:r>
          </w:p>
        </w:tc>
        <w:tc>
          <w:tcPr>
            <w:tcW w:w="2121" w:type="dxa"/>
            <w:vAlign w:val="center"/>
          </w:tcPr>
          <w:p w:rsidR="00212C87" w:rsidRPr="00E359BE" w:rsidRDefault="00212C87" w:rsidP="00B075F2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E359BE">
              <w:rPr>
                <w:sz w:val="18"/>
              </w:rPr>
              <w:t>Mean</w:t>
            </w:r>
            <w:r>
              <w:rPr>
                <w:sz w:val="18"/>
              </w:rPr>
              <w:t xml:space="preserve"> UPT</w:t>
            </w:r>
            <w:r w:rsidR="00383C37">
              <w:rPr>
                <w:sz w:val="18"/>
              </w:rPr>
              <w:t>(Gain over [</w:t>
            </w:r>
            <w:r w:rsidR="00B075F2">
              <w:rPr>
                <w:sz w:val="18"/>
              </w:rPr>
              <w:t>2</w:t>
            </w:r>
            <w:r w:rsidR="00383C37">
              <w:rPr>
                <w:sz w:val="18"/>
              </w:rPr>
              <w:t>])</w:t>
            </w:r>
          </w:p>
        </w:tc>
      </w:tr>
      <w:tr w:rsidR="00383C37" w:rsidTr="00383C37">
        <w:trPr>
          <w:trHeight w:val="214"/>
          <w:jc w:val="center"/>
        </w:trPr>
        <w:tc>
          <w:tcPr>
            <w:tcW w:w="920" w:type="dxa"/>
            <w:vAlign w:val="center"/>
          </w:tcPr>
          <w:p w:rsidR="00383C37" w:rsidRPr="00E359BE" w:rsidRDefault="00383C37" w:rsidP="00383C37">
            <w:pPr>
              <w:jc w:val="center"/>
              <w:rPr>
                <w:rFonts w:ascii="Times New Roman" w:hAnsi="Times New Roman" w:cs="Times New Roman"/>
                <w:lang w:eastAsia="ko-KR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(2,4)</m:t>
                </m:r>
              </m:oMath>
            </m:oMathPara>
          </w:p>
        </w:tc>
        <w:tc>
          <w:tcPr>
            <w:tcW w:w="921" w:type="dxa"/>
            <w:vAlign w:val="center"/>
          </w:tcPr>
          <w:p w:rsidR="00383C37" w:rsidRPr="00E359BE" w:rsidRDefault="00383C37" w:rsidP="00383C37">
            <w:pPr>
              <w:jc w:val="center"/>
              <w:rPr>
                <w:rFonts w:ascii="Times New Roman" w:hAnsi="Times New Roman" w:cs="Times New Roman"/>
                <w:lang w:eastAsia="ko-KR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(8,8)</m:t>
                </m:r>
              </m:oMath>
            </m:oMathPara>
          </w:p>
        </w:tc>
        <w:tc>
          <w:tcPr>
            <w:tcW w:w="921" w:type="dxa"/>
            <w:vAlign w:val="center"/>
          </w:tcPr>
          <w:p w:rsidR="00383C37" w:rsidRPr="00E359BE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E359BE">
              <w:rPr>
                <w:sz w:val="18"/>
              </w:rPr>
              <w:t>40%</w:t>
            </w:r>
          </w:p>
        </w:tc>
        <w:tc>
          <w:tcPr>
            <w:tcW w:w="2120" w:type="dxa"/>
            <w:vAlign w:val="bottom"/>
          </w:tcPr>
          <w:p w:rsidR="00383C37" w:rsidRPr="00383C37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383C37">
              <w:rPr>
                <w:sz w:val="18"/>
              </w:rPr>
              <w:t>9.50(-1%)</w:t>
            </w:r>
          </w:p>
        </w:tc>
        <w:tc>
          <w:tcPr>
            <w:tcW w:w="2121" w:type="dxa"/>
            <w:vAlign w:val="bottom"/>
          </w:tcPr>
          <w:p w:rsidR="00383C37" w:rsidRPr="00383C37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383C37">
              <w:rPr>
                <w:sz w:val="18"/>
              </w:rPr>
              <w:t>32.02(4%)</w:t>
            </w:r>
          </w:p>
        </w:tc>
        <w:tc>
          <w:tcPr>
            <w:tcW w:w="2121" w:type="dxa"/>
            <w:vAlign w:val="bottom"/>
          </w:tcPr>
          <w:p w:rsidR="00383C37" w:rsidRPr="00383C37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383C37">
              <w:rPr>
                <w:sz w:val="18"/>
              </w:rPr>
              <w:t>35.88(2%)</w:t>
            </w:r>
          </w:p>
        </w:tc>
      </w:tr>
      <w:tr w:rsidR="00383C37" w:rsidTr="00383C37">
        <w:trPr>
          <w:trHeight w:val="222"/>
          <w:jc w:val="center"/>
        </w:trPr>
        <w:tc>
          <w:tcPr>
            <w:tcW w:w="920" w:type="dxa"/>
            <w:vAlign w:val="center"/>
          </w:tcPr>
          <w:p w:rsidR="00383C37" w:rsidRPr="00E359BE" w:rsidRDefault="00383C37" w:rsidP="00383C37">
            <w:pPr>
              <w:jc w:val="center"/>
              <w:rPr>
                <w:rFonts w:ascii="Times New Roman" w:hAnsi="Times New Roman" w:cs="Times New Roman"/>
                <w:lang w:eastAsia="ko-KR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(2,4)</m:t>
                </m:r>
              </m:oMath>
            </m:oMathPara>
          </w:p>
        </w:tc>
        <w:tc>
          <w:tcPr>
            <w:tcW w:w="921" w:type="dxa"/>
            <w:vAlign w:val="center"/>
          </w:tcPr>
          <w:p w:rsidR="00383C37" w:rsidRPr="00E359BE" w:rsidRDefault="00383C37" w:rsidP="00383C37">
            <w:pPr>
              <w:jc w:val="center"/>
              <w:rPr>
                <w:rFonts w:ascii="Times New Roman" w:hAnsi="Times New Roman" w:cs="Times New Roman"/>
                <w:lang w:eastAsia="ko-KR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(8,4)</m:t>
                </m:r>
              </m:oMath>
            </m:oMathPara>
          </w:p>
        </w:tc>
        <w:tc>
          <w:tcPr>
            <w:tcW w:w="921" w:type="dxa"/>
            <w:vAlign w:val="center"/>
          </w:tcPr>
          <w:p w:rsidR="00383C37" w:rsidRPr="00E359BE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E359BE">
              <w:rPr>
                <w:sz w:val="18"/>
              </w:rPr>
              <w:t>40%</w:t>
            </w:r>
          </w:p>
        </w:tc>
        <w:tc>
          <w:tcPr>
            <w:tcW w:w="2120" w:type="dxa"/>
            <w:vAlign w:val="bottom"/>
          </w:tcPr>
          <w:p w:rsidR="00383C37" w:rsidRPr="00383C37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383C37">
              <w:rPr>
                <w:sz w:val="18"/>
              </w:rPr>
              <w:t>9.30(0%)</w:t>
            </w:r>
          </w:p>
        </w:tc>
        <w:tc>
          <w:tcPr>
            <w:tcW w:w="2121" w:type="dxa"/>
            <w:vAlign w:val="bottom"/>
          </w:tcPr>
          <w:p w:rsidR="00383C37" w:rsidRPr="00383C37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383C37">
              <w:rPr>
                <w:sz w:val="18"/>
              </w:rPr>
              <w:t>31.49(2%)</w:t>
            </w:r>
          </w:p>
        </w:tc>
        <w:tc>
          <w:tcPr>
            <w:tcW w:w="2121" w:type="dxa"/>
            <w:vAlign w:val="bottom"/>
          </w:tcPr>
          <w:p w:rsidR="00383C37" w:rsidRPr="00383C37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383C37">
              <w:rPr>
                <w:sz w:val="18"/>
              </w:rPr>
              <w:t>35.23(1%)</w:t>
            </w:r>
          </w:p>
        </w:tc>
      </w:tr>
      <w:tr w:rsidR="00383C37" w:rsidTr="00383C37">
        <w:trPr>
          <w:trHeight w:val="214"/>
          <w:jc w:val="center"/>
        </w:trPr>
        <w:tc>
          <w:tcPr>
            <w:tcW w:w="920" w:type="dxa"/>
            <w:vAlign w:val="center"/>
          </w:tcPr>
          <w:p w:rsidR="00383C37" w:rsidRPr="00E359BE" w:rsidRDefault="00383C37" w:rsidP="00383C37">
            <w:pPr>
              <w:jc w:val="center"/>
              <w:rPr>
                <w:rFonts w:ascii="Times New Roman" w:hAnsi="Times New Roman" w:cs="Times New Roman"/>
                <w:lang w:eastAsia="ko-KR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(4,2)</m:t>
                </m:r>
              </m:oMath>
            </m:oMathPara>
          </w:p>
        </w:tc>
        <w:tc>
          <w:tcPr>
            <w:tcW w:w="921" w:type="dxa"/>
            <w:vAlign w:val="center"/>
          </w:tcPr>
          <w:p w:rsidR="00383C37" w:rsidRPr="00E359BE" w:rsidRDefault="00383C37" w:rsidP="00383C37">
            <w:pPr>
              <w:jc w:val="center"/>
              <w:rPr>
                <w:rFonts w:ascii="Times New Roman" w:hAnsi="Times New Roman" w:cs="Times New Roman"/>
                <w:lang w:eastAsia="ko-KR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(8,4)</m:t>
                </m:r>
              </m:oMath>
            </m:oMathPara>
          </w:p>
        </w:tc>
        <w:tc>
          <w:tcPr>
            <w:tcW w:w="921" w:type="dxa"/>
            <w:vAlign w:val="center"/>
          </w:tcPr>
          <w:p w:rsidR="00383C37" w:rsidRPr="00E359BE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E359BE">
              <w:rPr>
                <w:sz w:val="18"/>
              </w:rPr>
              <w:t>47%</w:t>
            </w:r>
          </w:p>
        </w:tc>
        <w:tc>
          <w:tcPr>
            <w:tcW w:w="2120" w:type="dxa"/>
            <w:vAlign w:val="bottom"/>
          </w:tcPr>
          <w:p w:rsidR="00383C37" w:rsidRPr="00383C37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383C37">
              <w:rPr>
                <w:sz w:val="18"/>
              </w:rPr>
              <w:t>7.27(2%)</w:t>
            </w:r>
          </w:p>
        </w:tc>
        <w:tc>
          <w:tcPr>
            <w:tcW w:w="2121" w:type="dxa"/>
            <w:vAlign w:val="bottom"/>
          </w:tcPr>
          <w:p w:rsidR="00383C37" w:rsidRPr="00383C37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383C37">
              <w:rPr>
                <w:sz w:val="18"/>
              </w:rPr>
              <w:t>25.47(4%)</w:t>
            </w:r>
          </w:p>
        </w:tc>
        <w:tc>
          <w:tcPr>
            <w:tcW w:w="2121" w:type="dxa"/>
            <w:vAlign w:val="bottom"/>
          </w:tcPr>
          <w:p w:rsidR="00383C37" w:rsidRPr="00383C37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383C37">
              <w:rPr>
                <w:sz w:val="18"/>
              </w:rPr>
              <w:t>30.24(5%)</w:t>
            </w:r>
          </w:p>
        </w:tc>
      </w:tr>
      <w:tr w:rsidR="00383C37" w:rsidTr="00383C37">
        <w:trPr>
          <w:trHeight w:val="214"/>
          <w:jc w:val="center"/>
        </w:trPr>
        <w:tc>
          <w:tcPr>
            <w:tcW w:w="920" w:type="dxa"/>
            <w:vAlign w:val="center"/>
          </w:tcPr>
          <w:p w:rsidR="00383C37" w:rsidRPr="00E359BE" w:rsidRDefault="00B075F2" w:rsidP="00383C37">
            <w:pPr>
              <w:jc w:val="center"/>
              <w:rPr>
                <w:rFonts w:ascii="Times New Roman" w:hAnsi="Times New Roman" w:cs="Times New Roman"/>
                <w:lang w:eastAsia="ko-KR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(4,2)</m:t>
                </m:r>
              </m:oMath>
            </m:oMathPara>
          </w:p>
        </w:tc>
        <w:tc>
          <w:tcPr>
            <w:tcW w:w="921" w:type="dxa"/>
            <w:vAlign w:val="center"/>
          </w:tcPr>
          <w:p w:rsidR="00383C37" w:rsidRPr="00E359BE" w:rsidRDefault="00B075F2" w:rsidP="00383C37">
            <w:pPr>
              <w:jc w:val="center"/>
              <w:rPr>
                <w:rFonts w:ascii="Times New Roman" w:hAnsi="Times New Roman" w:cs="Times New Roman"/>
                <w:lang w:eastAsia="ko-KR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(4,4)</m:t>
                </m:r>
              </m:oMath>
            </m:oMathPara>
          </w:p>
        </w:tc>
        <w:tc>
          <w:tcPr>
            <w:tcW w:w="921" w:type="dxa"/>
            <w:vAlign w:val="center"/>
          </w:tcPr>
          <w:p w:rsidR="00383C37" w:rsidRPr="00E359BE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E359BE">
              <w:rPr>
                <w:sz w:val="18"/>
              </w:rPr>
              <w:t>48%</w:t>
            </w:r>
          </w:p>
        </w:tc>
        <w:tc>
          <w:tcPr>
            <w:tcW w:w="2120" w:type="dxa"/>
            <w:vAlign w:val="bottom"/>
          </w:tcPr>
          <w:p w:rsidR="00383C37" w:rsidRPr="00B075F2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b/>
                <w:sz w:val="18"/>
              </w:rPr>
            </w:pPr>
            <w:r w:rsidRPr="00B075F2">
              <w:rPr>
                <w:b/>
                <w:sz w:val="18"/>
              </w:rPr>
              <w:t>6.82(7%)</w:t>
            </w:r>
          </w:p>
        </w:tc>
        <w:tc>
          <w:tcPr>
            <w:tcW w:w="2121" w:type="dxa"/>
            <w:vAlign w:val="bottom"/>
          </w:tcPr>
          <w:p w:rsidR="00383C37" w:rsidRPr="00B075F2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b/>
                <w:sz w:val="18"/>
              </w:rPr>
            </w:pPr>
            <w:r w:rsidRPr="00B075F2">
              <w:rPr>
                <w:b/>
                <w:sz w:val="18"/>
              </w:rPr>
              <w:t>24.34(5%)</w:t>
            </w:r>
          </w:p>
        </w:tc>
        <w:tc>
          <w:tcPr>
            <w:tcW w:w="2121" w:type="dxa"/>
            <w:vAlign w:val="bottom"/>
          </w:tcPr>
          <w:p w:rsidR="00383C37" w:rsidRPr="00B075F2" w:rsidRDefault="00383C37" w:rsidP="00383C37">
            <w:pPr>
              <w:pStyle w:val="References"/>
              <w:numPr>
                <w:ilvl w:val="0"/>
                <w:numId w:val="0"/>
              </w:numPr>
              <w:jc w:val="center"/>
              <w:rPr>
                <w:b/>
                <w:sz w:val="18"/>
              </w:rPr>
            </w:pPr>
            <w:r w:rsidRPr="00B075F2">
              <w:rPr>
                <w:b/>
                <w:sz w:val="18"/>
              </w:rPr>
              <w:t>29.69(5%)</w:t>
            </w:r>
          </w:p>
        </w:tc>
      </w:tr>
    </w:tbl>
    <w:p w:rsidR="007F5961" w:rsidRDefault="007F5961" w:rsidP="00A51999">
      <w:pPr>
        <w:rPr>
          <w:lang w:eastAsia="ko-KR"/>
        </w:rPr>
      </w:pPr>
    </w:p>
    <w:p w:rsidR="00DA187E" w:rsidRPr="00B075F2" w:rsidRDefault="00DA187E" w:rsidP="00DA187E">
      <w:pPr>
        <w:spacing w:before="120"/>
        <w:rPr>
          <w:rFonts w:ascii="Times New Roman" w:hAnsi="Times New Roman" w:cs="Times New Roman"/>
          <w:b/>
          <w:i/>
          <w:sz w:val="20"/>
          <w:lang w:val="en-GB" w:eastAsia="ko-KR"/>
        </w:rPr>
      </w:pPr>
      <w:r w:rsidRPr="00B075F2">
        <w:rPr>
          <w:rFonts w:ascii="Times New Roman" w:hAnsi="Times New Roman" w:cs="Times New Roman"/>
          <w:b/>
          <w:i/>
          <w:sz w:val="20"/>
          <w:lang w:val="en-GB" w:eastAsia="ko-KR"/>
        </w:rPr>
        <w:lastRenderedPageBreak/>
        <w:t xml:space="preserve">Proposal 1: Adopt the proposed 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rank 2 </w:t>
      </w:r>
      <w:r w:rsidRPr="00B075F2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codebook in Table 8 ~ 9 for 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>class A</w:t>
      </w:r>
      <w:r w:rsidRPr="00B075F2">
        <w:rPr>
          <w:rFonts w:ascii="Times New Roman" w:hAnsi="Times New Roman" w:cs="Times New Roman"/>
          <w:b/>
          <w:i/>
          <w:sz w:val="20"/>
          <w:lang w:val="en-GB" w:eastAsia="ko-KR"/>
        </w:rPr>
        <w:t>.</w:t>
      </w:r>
    </w:p>
    <w:p w:rsidR="00701896" w:rsidRDefault="00701896" w:rsidP="00AE3132">
      <w:pPr>
        <w:pStyle w:val="Heading1"/>
        <w:keepLines/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jc w:val="left"/>
        <w:textAlignment w:val="baseline"/>
        <w:rPr>
          <w:lang w:eastAsia="ko-KR"/>
        </w:rPr>
      </w:pPr>
      <w:r>
        <w:rPr>
          <w:lang w:eastAsia="ko-KR"/>
        </w:rPr>
        <w:t xml:space="preserve">Rank 3~4 codebook design </w:t>
      </w:r>
    </w:p>
    <w:p w:rsidR="00FB02A5" w:rsidRDefault="00726D49" w:rsidP="00A5199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According to email reflector discussion [83b-13], t</w:t>
      </w:r>
      <w:r w:rsidR="00AE3132"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ere are th</w:t>
      </w:r>
      <w:r w:rsidR="00AE3132">
        <w:rPr>
          <w:rFonts w:ascii="Times New Roman" w:hAnsi="Times New Roman" w:cs="Times New Roman"/>
          <w:sz w:val="20"/>
          <w:szCs w:val="20"/>
        </w:rPr>
        <w:t>ree options</w:t>
      </w:r>
      <w:r w:rsidR="009E1B6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summarized below</w:t>
      </w:r>
      <w:r w:rsidR="0016589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33166" w:rsidRPr="00433166" w:rsidRDefault="00433166" w:rsidP="00433166">
      <w:pPr>
        <w:pStyle w:val="Caption"/>
        <w:keepNext/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  <w:lang w:val="en-US"/>
        </w:rPr>
      </w:pPr>
      <w:r>
        <w:rPr>
          <w:rFonts w:eastAsia="SimSun" w:hint="eastAsia"/>
          <w:bCs/>
          <w:lang w:val="en-US" w:eastAsia="zh-CN"/>
        </w:rPr>
        <w:t>T</w:t>
      </w:r>
      <w:r>
        <w:rPr>
          <w:rFonts w:eastAsia="SimSun"/>
          <w:bCs/>
          <w:lang w:val="en-US"/>
        </w:rPr>
        <w:t xml:space="preserve">able 3: Options for </w:t>
      </w:r>
      <w:r w:rsidR="00726D49">
        <w:rPr>
          <w:rFonts w:eastAsia="SimSun"/>
          <w:bCs/>
          <w:lang w:val="en-US"/>
        </w:rPr>
        <w:t>rank 3-4 codebook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4"/>
        <w:gridCol w:w="4500"/>
      </w:tblGrid>
      <w:tr w:rsidR="00726D49" w:rsidTr="00726D49">
        <w:trPr>
          <w:jc w:val="center"/>
        </w:trPr>
        <w:tc>
          <w:tcPr>
            <w:tcW w:w="1534" w:type="dxa"/>
          </w:tcPr>
          <w:p w:rsidR="00726D49" w:rsidRPr="00433166" w:rsidRDefault="00726D49" w:rsidP="00433166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</w:p>
        </w:tc>
        <w:tc>
          <w:tcPr>
            <w:tcW w:w="4500" w:type="dxa"/>
          </w:tcPr>
          <w:p w:rsidR="00726D49" w:rsidRPr="00B209AC" w:rsidRDefault="00726D49" w:rsidP="00433166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Characteristics</w:t>
            </w:r>
          </w:p>
        </w:tc>
      </w:tr>
      <w:tr w:rsidR="00726D49" w:rsidTr="00726D49">
        <w:trPr>
          <w:jc w:val="center"/>
        </w:trPr>
        <w:tc>
          <w:tcPr>
            <w:tcW w:w="1534" w:type="dxa"/>
          </w:tcPr>
          <w:p w:rsidR="00726D49" w:rsidRPr="00B209AC" w:rsidRDefault="00726D49" w:rsidP="00726D49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jc w:val="left"/>
              <w:rPr>
                <w:i/>
                <w:lang w:eastAsia="zh-CN"/>
              </w:rPr>
            </w:pPr>
            <w:r w:rsidRPr="00B209AC">
              <w:rPr>
                <w:i/>
                <w:lang w:eastAsia="zh-CN"/>
              </w:rPr>
              <w:t>Opt-A</w:t>
            </w:r>
          </w:p>
        </w:tc>
        <w:tc>
          <w:tcPr>
            <w:tcW w:w="4500" w:type="dxa"/>
          </w:tcPr>
          <w:p w:rsidR="00726D49" w:rsidRDefault="00726D49" w:rsidP="00B209AC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Variable orthogonal beam grouping carried 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1</m:t>
                  </m:r>
                </m:sub>
              </m:sSub>
            </m:oMath>
          </w:p>
        </w:tc>
      </w:tr>
      <w:tr w:rsidR="00726D49" w:rsidTr="00726D49">
        <w:trPr>
          <w:jc w:val="center"/>
        </w:trPr>
        <w:tc>
          <w:tcPr>
            <w:tcW w:w="1534" w:type="dxa"/>
          </w:tcPr>
          <w:p w:rsidR="00726D49" w:rsidRPr="00B209AC" w:rsidRDefault="00726D49" w:rsidP="00726D49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jc w:val="left"/>
              <w:rPr>
                <w:i/>
                <w:lang w:eastAsia="zh-CN"/>
              </w:rPr>
            </w:pPr>
            <w:r w:rsidRPr="00B209AC">
              <w:rPr>
                <w:i/>
                <w:lang w:eastAsia="zh-CN"/>
              </w:rPr>
              <w:t>Opt-B</w:t>
            </w:r>
          </w:p>
        </w:tc>
        <w:tc>
          <w:tcPr>
            <w:tcW w:w="4500" w:type="dxa"/>
          </w:tcPr>
          <w:p w:rsidR="00726D49" w:rsidRDefault="00726D49" w:rsidP="00433166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Fixed orthogonal beam grouping</w:t>
            </w:r>
          </w:p>
        </w:tc>
      </w:tr>
      <w:tr w:rsidR="00726D49" w:rsidTr="00726D49">
        <w:trPr>
          <w:jc w:val="center"/>
        </w:trPr>
        <w:tc>
          <w:tcPr>
            <w:tcW w:w="1534" w:type="dxa"/>
          </w:tcPr>
          <w:p w:rsidR="00726D49" w:rsidRPr="00B209AC" w:rsidRDefault="00726D49" w:rsidP="00726D49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jc w:val="left"/>
              <w:rPr>
                <w:i/>
                <w:lang w:eastAsia="zh-CN"/>
              </w:rPr>
            </w:pPr>
            <w:r w:rsidRPr="00B209AC">
              <w:rPr>
                <w:i/>
                <w:lang w:eastAsia="zh-CN"/>
              </w:rPr>
              <w:t>Opt-C</w:t>
            </w:r>
          </w:p>
        </w:tc>
        <w:tc>
          <w:tcPr>
            <w:tcW w:w="4500" w:type="dxa"/>
          </w:tcPr>
          <w:p w:rsidR="00726D49" w:rsidRDefault="00726D49" w:rsidP="00B209AC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Variable orthogonal beam grouping carried 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2</m:t>
                  </m:r>
                </m:sub>
              </m:sSub>
            </m:oMath>
          </w:p>
        </w:tc>
      </w:tr>
    </w:tbl>
    <w:p w:rsidR="00471715" w:rsidRDefault="00471715" w:rsidP="00105EBD">
      <w:pPr>
        <w:rPr>
          <w:rFonts w:ascii="Times New Roman" w:hAnsi="Times New Roman" w:cs="Times New Roman"/>
          <w:sz w:val="20"/>
          <w:szCs w:val="20"/>
        </w:rPr>
      </w:pPr>
    </w:p>
    <w:p w:rsidR="00105EBD" w:rsidRDefault="008E2B48" w:rsidP="00105EB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All</w:t>
      </w:r>
      <w:r w:rsidR="00105EBD">
        <w:rPr>
          <w:rFonts w:ascii="Times New Roman" w:hAnsi="Times New Roman" w:cs="Times New Roman"/>
          <w:sz w:val="20"/>
          <w:szCs w:val="20"/>
        </w:rPr>
        <w:t xml:space="preserve"> design options support </w:t>
      </w:r>
      <w:r w:rsidR="00A644E6">
        <w:rPr>
          <w:rFonts w:ascii="Times New Roman" w:hAnsi="Times New Roman" w:cs="Times New Roman"/>
          <w:sz w:val="20"/>
          <w:szCs w:val="20"/>
        </w:rPr>
        <w:t xml:space="preserve">the </w:t>
      </w:r>
      <w:r w:rsidR="001E022E">
        <w:rPr>
          <w:rFonts w:ascii="Times New Roman" w:hAnsi="Times New Roman" w:cs="Times New Roman"/>
          <w:sz w:val="20"/>
          <w:szCs w:val="20"/>
        </w:rPr>
        <w:t xml:space="preserve">4 </w:t>
      </w:r>
      <w:r w:rsidRPr="00153619">
        <w:rPr>
          <w:rFonts w:ascii="Times New Roman" w:hAnsi="Times New Roman" w:cs="Times New Roman"/>
          <w:i/>
          <w:sz w:val="20"/>
          <w:szCs w:val="20"/>
        </w:rPr>
        <w:t>Config</w:t>
      </w:r>
      <w:r>
        <w:rPr>
          <w:rFonts w:ascii="Times New Roman" w:hAnsi="Times New Roman" w:cs="Times New Roman"/>
          <w:i/>
          <w:sz w:val="20"/>
          <w:szCs w:val="20"/>
        </w:rPr>
        <w:t>s</w:t>
      </w:r>
      <w:r w:rsidRPr="00A819D2">
        <w:rPr>
          <w:rFonts w:ascii="Times New Roman" w:hAnsi="Times New Roman" w:cs="Times New Roman"/>
          <w:sz w:val="20"/>
          <w:szCs w:val="20"/>
        </w:rPr>
        <w:t xml:space="preserve"> </w:t>
      </w:r>
      <w:r w:rsidR="00B209AC">
        <w:rPr>
          <w:rFonts w:ascii="Times New Roman" w:hAnsi="Times New Roman" w:cs="Times New Roman"/>
          <w:sz w:val="20"/>
          <w:szCs w:val="20"/>
        </w:rPr>
        <w:t>s</w:t>
      </w:r>
      <w:r w:rsidR="00A644E6">
        <w:rPr>
          <w:rFonts w:ascii="Times New Roman" w:hAnsi="Times New Roman" w:cs="Times New Roman"/>
          <w:sz w:val="20"/>
          <w:szCs w:val="20"/>
        </w:rPr>
        <w:t>ame</w:t>
      </w:r>
      <w:r w:rsidR="00B209AC">
        <w:rPr>
          <w:rFonts w:ascii="Times New Roman" w:hAnsi="Times New Roman" w:cs="Times New Roman"/>
          <w:sz w:val="20"/>
          <w:szCs w:val="20"/>
        </w:rPr>
        <w:t xml:space="preserve"> as</w:t>
      </w:r>
      <w:r w:rsidR="001E022E">
        <w:rPr>
          <w:rFonts w:ascii="Times New Roman" w:hAnsi="Times New Roman" w:cs="Times New Roman"/>
          <w:sz w:val="20"/>
          <w:szCs w:val="20"/>
        </w:rPr>
        <w:t xml:space="preserve"> rank</w:t>
      </w:r>
      <w:r w:rsidR="00A644E6">
        <w:rPr>
          <w:rFonts w:ascii="Times New Roman" w:hAnsi="Times New Roman" w:cs="Times New Roman"/>
          <w:sz w:val="20"/>
          <w:szCs w:val="20"/>
        </w:rPr>
        <w:t xml:space="preserve"> </w:t>
      </w:r>
      <w:r w:rsidR="001E022E">
        <w:rPr>
          <w:rFonts w:ascii="Times New Roman" w:hAnsi="Times New Roman" w:cs="Times New Roman"/>
          <w:sz w:val="20"/>
          <w:szCs w:val="20"/>
        </w:rPr>
        <w:t xml:space="preserve">1~2 </w:t>
      </w:r>
      <w:r w:rsidR="00A644E6">
        <w:rPr>
          <w:rFonts w:ascii="Times New Roman" w:hAnsi="Times New Roman" w:cs="Times New Roman"/>
          <w:sz w:val="20"/>
          <w:szCs w:val="20"/>
        </w:rPr>
        <w:t>codebook</w:t>
      </w:r>
      <w:r w:rsidR="001E022E">
        <w:rPr>
          <w:rFonts w:ascii="Times New Roman" w:hAnsi="Times New Roman" w:cs="Times New Roman"/>
          <w:sz w:val="20"/>
          <w:szCs w:val="20"/>
        </w:rPr>
        <w:t xml:space="preserve">. </w:t>
      </w:r>
      <w:r w:rsidR="00A644E6">
        <w:rPr>
          <w:rFonts w:ascii="Times New Roman" w:hAnsi="Times New Roman" w:cs="Times New Roman"/>
          <w:sz w:val="20"/>
          <w:szCs w:val="20"/>
        </w:rPr>
        <w:t xml:space="preserve">As a common understanding </w:t>
      </w:r>
      <w:r w:rsidR="00F164F7">
        <w:rPr>
          <w:rFonts w:ascii="Times New Roman" w:hAnsi="Times New Roman" w:cs="Times New Roman" w:hint="eastAsia"/>
          <w:sz w:val="20"/>
          <w:szCs w:val="20"/>
        </w:rPr>
        <w:t>different</w:t>
      </w:r>
      <w:r w:rsidR="002A6F0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Pr="00A819D2">
        <w:rPr>
          <w:rFonts w:ascii="Times New Roman" w:hAnsi="Times New Roman" w:cs="Times New Roman"/>
          <w:sz w:val="20"/>
          <w:szCs w:val="20"/>
        </w:rPr>
        <w:t xml:space="preserve"> </w:t>
      </w:r>
      <w:r w:rsidR="00A644E6">
        <w:rPr>
          <w:rFonts w:ascii="Times New Roman" w:hAnsi="Times New Roman" w:cs="Times New Roman"/>
          <w:sz w:val="20"/>
          <w:szCs w:val="20"/>
        </w:rPr>
        <w:t xml:space="preserve">are selected to </w:t>
      </w:r>
      <w:r w:rsidR="002A6F05">
        <w:rPr>
          <w:rFonts w:ascii="Times New Roman" w:hAnsi="Times New Roman" w:cs="Times New Roman" w:hint="eastAsia"/>
          <w:sz w:val="20"/>
          <w:szCs w:val="20"/>
        </w:rPr>
        <w:t xml:space="preserve">support different </w:t>
      </w:r>
      <w:r w:rsidR="00F164F7">
        <w:rPr>
          <w:rFonts w:ascii="Times New Roman" w:hAnsi="Times New Roman" w:cs="Times New Roman" w:hint="eastAsia"/>
          <w:sz w:val="20"/>
          <w:szCs w:val="20"/>
        </w:rPr>
        <w:t xml:space="preserve">types of </w:t>
      </w:r>
      <w:r w:rsidR="002A6F05">
        <w:rPr>
          <w:rFonts w:ascii="Times New Roman" w:hAnsi="Times New Roman" w:cs="Times New Roman" w:hint="eastAsia"/>
          <w:sz w:val="20"/>
          <w:szCs w:val="20"/>
        </w:rPr>
        <w:t xml:space="preserve">angular spread </w:t>
      </w:r>
      <w:r w:rsidR="00F164F7">
        <w:rPr>
          <w:rFonts w:ascii="Times New Roman" w:hAnsi="Times New Roman" w:cs="Times New Roman" w:hint="eastAsia"/>
          <w:sz w:val="20"/>
          <w:szCs w:val="20"/>
        </w:rPr>
        <w:t>on</w:t>
      </w:r>
      <w:r w:rsidR="002A6F05">
        <w:rPr>
          <w:rFonts w:ascii="Times New Roman" w:hAnsi="Times New Roman" w:cs="Times New Roman" w:hint="eastAsia"/>
          <w:sz w:val="20"/>
          <w:szCs w:val="20"/>
        </w:rPr>
        <w:t xml:space="preserve"> two dimensions. </w:t>
      </w:r>
      <w:r w:rsidR="00A644E6">
        <w:rPr>
          <w:rFonts w:ascii="Times New Roman" w:hAnsi="Times New Roman" w:cs="Times New Roman"/>
          <w:sz w:val="20"/>
          <w:szCs w:val="20"/>
        </w:rPr>
        <w:t>One explanation for possible scenarios and use cases is summarized below</w:t>
      </w:r>
      <w:r w:rsidR="002A6F05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51C3B">
        <w:rPr>
          <w:rFonts w:ascii="Times New Roman" w:hAnsi="Times New Roman" w:cs="Times New Roman" w:hint="eastAsia"/>
          <w:sz w:val="20"/>
          <w:szCs w:val="20"/>
        </w:rPr>
        <w:t xml:space="preserve">As noticed, for </w:t>
      </w:r>
      <w:r w:rsidR="00151C3B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151C3B" w:rsidRPr="00A819D2">
        <w:rPr>
          <w:rFonts w:ascii="Times New Roman" w:hAnsi="Times New Roman" w:cs="Times New Roman"/>
          <w:sz w:val="20"/>
          <w:szCs w:val="20"/>
        </w:rPr>
        <w:t xml:space="preserve"> </w:t>
      </w:r>
      <w:r w:rsidR="00151C3B">
        <w:rPr>
          <w:rFonts w:ascii="Times New Roman" w:hAnsi="Times New Roman" w:cs="Times New Roman" w:hint="eastAsia"/>
          <w:sz w:val="20"/>
          <w:szCs w:val="20"/>
        </w:rPr>
        <w:t xml:space="preserve">1 and </w:t>
      </w:r>
      <w:r w:rsidR="00151C3B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151C3B" w:rsidRPr="00A819D2">
        <w:rPr>
          <w:rFonts w:ascii="Times New Roman" w:hAnsi="Times New Roman" w:cs="Times New Roman"/>
          <w:sz w:val="20"/>
          <w:szCs w:val="20"/>
        </w:rPr>
        <w:t xml:space="preserve"> </w:t>
      </w:r>
      <w:r w:rsidR="00151C3B">
        <w:rPr>
          <w:rFonts w:ascii="Times New Roman" w:hAnsi="Times New Roman" w:cs="Times New Roman" w:hint="eastAsia"/>
          <w:sz w:val="20"/>
          <w:szCs w:val="20"/>
        </w:rPr>
        <w:t xml:space="preserve">4 at least one dimension </w:t>
      </w:r>
      <w:r w:rsidR="00151C3B">
        <w:rPr>
          <w:rFonts w:ascii="Times New Roman" w:hAnsi="Times New Roman" w:cs="Times New Roman"/>
          <w:sz w:val="20"/>
          <w:szCs w:val="20"/>
        </w:rPr>
        <w:t xml:space="preserve">is assumed with </w:t>
      </w:r>
      <w:r w:rsidR="00151C3B">
        <w:rPr>
          <w:rFonts w:ascii="Times New Roman" w:hAnsi="Times New Roman" w:cs="Times New Roman" w:hint="eastAsia"/>
          <w:sz w:val="20"/>
          <w:szCs w:val="20"/>
        </w:rPr>
        <w:t xml:space="preserve">small angular spread, </w:t>
      </w:r>
      <w:r w:rsidR="00151C3B">
        <w:rPr>
          <w:rFonts w:ascii="Times New Roman" w:hAnsi="Times New Roman" w:cs="Times New Roman"/>
          <w:sz w:val="20"/>
          <w:szCs w:val="20"/>
        </w:rPr>
        <w:t xml:space="preserve">and thus </w:t>
      </w:r>
      <w:r w:rsidR="00151C3B">
        <w:rPr>
          <w:rFonts w:ascii="Times New Roman" w:hAnsi="Times New Roman" w:cs="Times New Roman" w:hint="eastAsia"/>
          <w:sz w:val="20"/>
          <w:szCs w:val="20"/>
        </w:rPr>
        <w:t xml:space="preserve">the necessity for introducing orthogonal beam </w:t>
      </w:r>
      <w:r w:rsidR="00151C3B">
        <w:rPr>
          <w:rFonts w:ascii="Times New Roman" w:hAnsi="Times New Roman" w:cs="Times New Roman"/>
          <w:sz w:val="20"/>
          <w:szCs w:val="20"/>
        </w:rPr>
        <w:t>grouping</w:t>
      </w:r>
      <w:r w:rsidR="00151C3B">
        <w:rPr>
          <w:rFonts w:ascii="Times New Roman" w:hAnsi="Times New Roman" w:cs="Times New Roman" w:hint="eastAsia"/>
          <w:sz w:val="20"/>
          <w:szCs w:val="20"/>
        </w:rPr>
        <w:t xml:space="preserve"> on both dimension is low. </w:t>
      </w:r>
    </w:p>
    <w:p w:rsidR="00992911" w:rsidRDefault="00992911" w:rsidP="00992911">
      <w:pPr>
        <w:pStyle w:val="Caption"/>
        <w:keepNext/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  <w:lang w:val="en-US"/>
        </w:rPr>
      </w:pPr>
      <w:r>
        <w:rPr>
          <w:rFonts w:eastAsia="SimSun" w:hint="eastAsia"/>
          <w:bCs/>
          <w:lang w:val="en-US" w:eastAsia="zh-CN"/>
        </w:rPr>
        <w:t>T</w:t>
      </w:r>
      <w:r>
        <w:rPr>
          <w:rFonts w:eastAsia="SimSun"/>
          <w:bCs/>
          <w:lang w:val="en-US"/>
        </w:rPr>
        <w:t xml:space="preserve">able </w:t>
      </w:r>
      <w:r w:rsidR="00433166">
        <w:rPr>
          <w:rFonts w:eastAsia="SimSun"/>
          <w:bCs/>
          <w:lang w:val="en-US"/>
        </w:rPr>
        <w:t>4</w:t>
      </w:r>
      <w:r>
        <w:rPr>
          <w:rFonts w:eastAsia="SimSun"/>
          <w:bCs/>
          <w:lang w:val="en-US"/>
        </w:rPr>
        <w:t>: Config</w:t>
      </w:r>
      <w:r w:rsidR="0086012D">
        <w:rPr>
          <w:rFonts w:eastAsia="SimSun"/>
          <w:bCs/>
          <w:lang w:val="en-US"/>
        </w:rPr>
        <w:t>s</w:t>
      </w:r>
      <w:r w:rsidR="00F164F7">
        <w:rPr>
          <w:rFonts w:eastAsia="SimSun" w:hint="eastAsia"/>
          <w:bCs/>
          <w:lang w:val="en-US" w:eastAsia="zh-CN"/>
        </w:rPr>
        <w:t xml:space="preserve"> </w:t>
      </w:r>
      <w:r>
        <w:rPr>
          <w:rFonts w:eastAsia="SimSun"/>
          <w:bCs/>
          <w:lang w:val="en-US"/>
        </w:rPr>
        <w:t>with preferred angular spread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2156"/>
        <w:gridCol w:w="2434"/>
      </w:tblGrid>
      <w:tr w:rsidR="00992911" w:rsidTr="00A644E6">
        <w:trPr>
          <w:trHeight w:val="254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i/>
                <w:iCs/>
              </w:rPr>
              <w:t>Config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 w:rsidP="00A644E6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Angular spread on </w:t>
            </w:r>
            <w:r w:rsidR="00A644E6">
              <w:rPr>
                <w:lang w:eastAsia="zh-CN"/>
              </w:rPr>
              <w:t>1</w:t>
            </w:r>
            <w:r w:rsidR="00A644E6" w:rsidRPr="00A644E6">
              <w:rPr>
                <w:vertAlign w:val="superscript"/>
                <w:lang w:eastAsia="zh-CN"/>
              </w:rPr>
              <w:t>st</w:t>
            </w:r>
            <w:r w:rsidR="00A644E6">
              <w:rPr>
                <w:lang w:eastAsia="zh-CN"/>
              </w:rPr>
              <w:t xml:space="preserve"> dimension (</w:t>
            </w:r>
            <w:r>
              <w:rPr>
                <w:lang w:eastAsia="zh-CN"/>
              </w:rPr>
              <w:t>long)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Angular spread on</w:t>
            </w:r>
            <w:r w:rsidR="00A644E6">
              <w:rPr>
                <w:lang w:eastAsia="zh-CN"/>
              </w:rPr>
              <w:t xml:space="preserve"> 2</w:t>
            </w:r>
            <w:r w:rsidR="00A644E6" w:rsidRPr="00A644E6">
              <w:rPr>
                <w:vertAlign w:val="superscript"/>
                <w:lang w:eastAsia="zh-CN"/>
              </w:rPr>
              <w:t>nd</w:t>
            </w:r>
            <w:r w:rsidR="00A644E6">
              <w:rPr>
                <w:lang w:eastAsia="zh-CN"/>
              </w:rPr>
              <w:t xml:space="preserve">  dimension </w:t>
            </w:r>
            <w:r>
              <w:rPr>
                <w:lang w:eastAsia="zh-CN"/>
              </w:rPr>
              <w:t>(short)</w:t>
            </w:r>
          </w:p>
        </w:tc>
      </w:tr>
      <w:tr w:rsidR="00992911" w:rsidTr="00A644E6">
        <w:trPr>
          <w:trHeight w:val="245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Small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Small</w:t>
            </w:r>
          </w:p>
        </w:tc>
      </w:tr>
      <w:tr w:rsidR="00992911" w:rsidTr="00A644E6">
        <w:trPr>
          <w:trHeight w:val="254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Median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Median</w:t>
            </w:r>
          </w:p>
        </w:tc>
      </w:tr>
      <w:tr w:rsidR="00992911" w:rsidTr="00A644E6">
        <w:trPr>
          <w:trHeight w:val="245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Large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Median</w:t>
            </w:r>
          </w:p>
        </w:tc>
      </w:tr>
      <w:tr w:rsidR="00992911" w:rsidTr="00A644E6">
        <w:trPr>
          <w:trHeight w:val="254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Large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11" w:rsidRDefault="00992911">
            <w:pPr>
              <w:pStyle w:val="References"/>
              <w:numPr>
                <w:ilvl w:val="0"/>
                <w:numId w:val="0"/>
              </w:numPr>
              <w:tabs>
                <w:tab w:val="left" w:pos="420"/>
              </w:tabs>
              <w:rPr>
                <w:lang w:eastAsia="zh-CN"/>
              </w:rPr>
            </w:pPr>
            <w:r>
              <w:rPr>
                <w:lang w:eastAsia="zh-CN"/>
              </w:rPr>
              <w:t>Small</w:t>
            </w:r>
          </w:p>
        </w:tc>
      </w:tr>
    </w:tbl>
    <w:p w:rsidR="002A6F05" w:rsidRDefault="002A6F05" w:rsidP="00105EBD">
      <w:pPr>
        <w:rPr>
          <w:rFonts w:ascii="Times New Roman" w:hAnsi="Times New Roman" w:cs="Times New Roman"/>
          <w:sz w:val="20"/>
          <w:szCs w:val="20"/>
        </w:rPr>
      </w:pPr>
    </w:p>
    <w:p w:rsidR="009E1B6D" w:rsidRPr="00A644E6" w:rsidRDefault="009E1B6D" w:rsidP="009E1B6D">
      <w:pPr>
        <w:spacing w:before="120"/>
        <w:rPr>
          <w:rFonts w:ascii="Times New Roman" w:hAnsi="Times New Roman" w:cs="Times New Roman"/>
          <w:b/>
          <w:i/>
          <w:sz w:val="20"/>
          <w:lang w:eastAsia="ja-JP"/>
        </w:rPr>
      </w:pPr>
      <w:r w:rsidRPr="00A644E6">
        <w:rPr>
          <w:rFonts w:ascii="Times New Roman" w:hAnsi="Times New Roman" w:cs="Times New Roman"/>
          <w:b/>
          <w:i/>
          <w:sz w:val="20"/>
          <w:lang w:eastAsia="ja-JP"/>
        </w:rPr>
        <w:t xml:space="preserve">Observation </w:t>
      </w:r>
      <w:r w:rsidR="00752CAD" w:rsidRPr="00A644E6">
        <w:rPr>
          <w:rFonts w:ascii="Times New Roman" w:hAnsi="Times New Roman" w:cs="Times New Roman"/>
          <w:b/>
          <w:i/>
          <w:sz w:val="20"/>
          <w:lang w:eastAsia="ja-JP"/>
        </w:rPr>
        <w:t>2</w:t>
      </w:r>
      <w:r w:rsidRPr="00A644E6">
        <w:rPr>
          <w:rFonts w:ascii="Times New Roman" w:hAnsi="Times New Roman" w:cs="Times New Roman"/>
          <w:b/>
          <w:i/>
          <w:sz w:val="20"/>
          <w:lang w:eastAsia="ja-JP"/>
        </w:rPr>
        <w:t xml:space="preserve">: </w:t>
      </w:r>
      <w:r w:rsidR="00F34102">
        <w:rPr>
          <w:rFonts w:ascii="Times New Roman" w:hAnsi="Times New Roman" w:cs="Times New Roman"/>
          <w:b/>
          <w:i/>
          <w:sz w:val="20"/>
          <w:lang w:eastAsia="ja-JP"/>
        </w:rPr>
        <w:t xml:space="preserve">For </w:t>
      </w:r>
      <w:r w:rsidRPr="00A644E6">
        <w:rPr>
          <w:rFonts w:ascii="Times New Roman" w:hAnsi="Times New Roman" w:cs="Times New Roman"/>
          <w:b/>
          <w:i/>
          <w:sz w:val="20"/>
          <w:lang w:eastAsia="ja-JP"/>
        </w:rPr>
        <w:t xml:space="preserve">Config 1 and Config 4 </w:t>
      </w:r>
      <w:r w:rsidR="00F34102">
        <w:rPr>
          <w:rFonts w:ascii="Times New Roman" w:hAnsi="Times New Roman" w:cs="Times New Roman"/>
          <w:b/>
          <w:i/>
          <w:sz w:val="20"/>
          <w:lang w:eastAsia="ja-JP"/>
        </w:rPr>
        <w:t xml:space="preserve">fixed </w:t>
      </w:r>
      <w:r w:rsidRPr="00A644E6">
        <w:rPr>
          <w:rFonts w:ascii="Times New Roman" w:hAnsi="Times New Roman" w:cs="Times New Roman"/>
          <w:b/>
          <w:i/>
          <w:sz w:val="20"/>
          <w:lang w:eastAsia="ja-JP"/>
        </w:rPr>
        <w:t xml:space="preserve">orthogonal beam grouping </w:t>
      </w:r>
      <w:r w:rsidR="00F34102">
        <w:rPr>
          <w:rFonts w:ascii="Times New Roman" w:hAnsi="Times New Roman" w:cs="Times New Roman"/>
          <w:b/>
          <w:i/>
          <w:sz w:val="20"/>
          <w:lang w:eastAsia="ja-JP"/>
        </w:rPr>
        <w:t>is sufficient</w:t>
      </w:r>
      <w:r w:rsidRPr="00A644E6">
        <w:rPr>
          <w:rFonts w:ascii="Times New Roman" w:hAnsi="Times New Roman" w:cs="Times New Roman"/>
          <w:b/>
          <w:i/>
          <w:sz w:val="20"/>
          <w:lang w:eastAsia="ja-JP"/>
        </w:rPr>
        <w:t>.</w:t>
      </w:r>
    </w:p>
    <w:p w:rsidR="006665A4" w:rsidRDefault="006665A4" w:rsidP="00105EB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8E2B48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8E2B48" w:rsidRPr="00A819D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2 and </w:t>
      </w:r>
      <w:r w:rsidR="008E2B48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8E2B48" w:rsidRPr="00A819D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3, angular spread can be median or large on both dimensions. </w:t>
      </w:r>
      <w:r w:rsidR="00A644E6">
        <w:rPr>
          <w:rFonts w:ascii="Times New Roman" w:hAnsi="Times New Roman" w:cs="Times New Roman"/>
          <w:sz w:val="20"/>
          <w:szCs w:val="20"/>
        </w:rPr>
        <w:t>Therefore, there is a need to support variable o</w:t>
      </w:r>
      <w:r>
        <w:rPr>
          <w:rFonts w:ascii="Times New Roman" w:hAnsi="Times New Roman" w:cs="Times New Roman" w:hint="eastAsia"/>
          <w:sz w:val="20"/>
          <w:szCs w:val="20"/>
        </w:rPr>
        <w:t xml:space="preserve">rthogonal beam </w:t>
      </w:r>
      <w:r w:rsidR="0086012D">
        <w:rPr>
          <w:rFonts w:ascii="Times New Roman" w:hAnsi="Times New Roman" w:cs="Times New Roman"/>
          <w:sz w:val="20"/>
          <w:szCs w:val="20"/>
        </w:rPr>
        <w:t>grouping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644E6">
        <w:rPr>
          <w:rFonts w:ascii="Times New Roman" w:hAnsi="Times New Roman" w:cs="Times New Roman"/>
          <w:sz w:val="20"/>
          <w:szCs w:val="20"/>
        </w:rPr>
        <w:t>on both dimensions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86070E">
        <w:rPr>
          <w:rFonts w:ascii="Times New Roman" w:hAnsi="Times New Roman" w:cs="Times New Roman" w:hint="eastAsia"/>
          <w:sz w:val="20"/>
          <w:szCs w:val="20"/>
        </w:rPr>
        <w:t xml:space="preserve">In Opt-A, this </w:t>
      </w:r>
      <w:r w:rsidR="00A644E6">
        <w:rPr>
          <w:rFonts w:ascii="Times New Roman" w:hAnsi="Times New Roman" w:cs="Times New Roman" w:hint="eastAsia"/>
          <w:sz w:val="20"/>
          <w:szCs w:val="20"/>
        </w:rPr>
        <w:t>information is carried over W1 with the parameter</w:t>
      </w:r>
      <w:r w:rsidR="00151C3B">
        <w:rPr>
          <w:rFonts w:ascii="Times New Roman" w:hAnsi="Times New Roman" w:cs="Times New Roman"/>
          <w:sz w:val="20"/>
          <w:szCs w:val="20"/>
        </w:rPr>
        <w:t xml:space="preserve"> </w:t>
      </w:r>
      <w:r w:rsidR="00151C3B" w:rsidRPr="00151C3B">
        <w:rPr>
          <w:rFonts w:ascii="Times New Roman" w:hAnsi="Times New Roman" w:cs="Times New Roman"/>
          <w:i/>
          <w:sz w:val="20"/>
          <w:szCs w:val="20"/>
        </w:rPr>
        <w:t>k</w:t>
      </w:r>
      <w:r w:rsidR="000D49E0">
        <w:rPr>
          <w:rFonts w:ascii="Times New Roman" w:hAnsi="Times New Roman" w:cs="Times New Roman" w:hint="eastAsia"/>
          <w:sz w:val="20"/>
          <w:szCs w:val="20"/>
        </w:rPr>
        <w:t>.</w:t>
      </w:r>
      <w:r w:rsidR="00020891">
        <w:rPr>
          <w:rFonts w:ascii="Times New Roman" w:hAnsi="Times New Roman" w:cs="Times New Roman"/>
          <w:sz w:val="20"/>
          <w:szCs w:val="20"/>
        </w:rPr>
        <w:t xml:space="preserve"> </w:t>
      </w:r>
      <w:r w:rsidR="00A644E6">
        <w:rPr>
          <w:rFonts w:ascii="Times New Roman" w:hAnsi="Times New Roman" w:cs="Times New Roman"/>
          <w:sz w:val="20"/>
          <w:szCs w:val="20"/>
        </w:rPr>
        <w:t xml:space="preserve">Two alternatives are proposed. </w:t>
      </w:r>
      <w:r w:rsidR="00020891">
        <w:rPr>
          <w:rFonts w:ascii="Times New Roman" w:hAnsi="Times New Roman" w:cs="Times New Roman"/>
          <w:sz w:val="20"/>
          <w:szCs w:val="20"/>
        </w:rPr>
        <w:t>Alt-1 use</w:t>
      </w:r>
      <w:r w:rsidR="00A644E6">
        <w:rPr>
          <w:rFonts w:ascii="Times New Roman" w:hAnsi="Times New Roman" w:cs="Times New Roman"/>
          <w:sz w:val="20"/>
          <w:szCs w:val="20"/>
        </w:rPr>
        <w:t>s</w:t>
      </w:r>
      <w:r w:rsidR="00020891">
        <w:rPr>
          <w:rFonts w:ascii="Times New Roman" w:hAnsi="Times New Roman" w:cs="Times New Roman"/>
          <w:sz w:val="20"/>
          <w:szCs w:val="20"/>
        </w:rPr>
        <w:t xml:space="preserve"> </w:t>
      </w:r>
      <m:oMath>
        <m:r>
          <w:rPr>
            <w:rFonts w:ascii="Cambria Math" w:hAnsi="Cambria Math"/>
            <w:sz w:val="18"/>
          </w:rPr>
          <m:t>k</m:t>
        </m:r>
      </m:oMath>
      <w:r w:rsidR="00020891">
        <w:rPr>
          <w:rFonts w:ascii="Times New Roman" w:hAnsi="Times New Roman" w:cs="Times New Roman"/>
          <w:sz w:val="20"/>
          <w:szCs w:val="20"/>
        </w:rPr>
        <w:t xml:space="preserve"> = 0,1 and Alt-2 assumes </w:t>
      </w:r>
      <m:oMath>
        <m:r>
          <w:rPr>
            <w:rFonts w:ascii="Cambria Math" w:hAnsi="Cambria Math"/>
            <w:sz w:val="18"/>
          </w:rPr>
          <m:t>k</m:t>
        </m:r>
      </m:oMath>
      <w:r w:rsidR="00020891">
        <w:rPr>
          <w:rFonts w:ascii="Times New Roman" w:hAnsi="Times New Roman" w:cs="Times New Roman"/>
          <w:sz w:val="20"/>
          <w:szCs w:val="20"/>
        </w:rPr>
        <w:t xml:space="preserve"> = 0~7 </w:t>
      </w:r>
      <w:r w:rsidR="00020891" w:rsidRPr="00020891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&gt;1</m:t>
        </m:r>
      </m:oMath>
      <w:r w:rsidR="00020891" w:rsidRPr="00020891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&gt;1</m:t>
        </m:r>
      </m:oMath>
      <w:r w:rsidR="00020891" w:rsidRPr="00020891">
        <w:rPr>
          <w:rFonts w:ascii="Times New Roman" w:hAnsi="Times New Roman" w:cs="Times New Roman"/>
          <w:sz w:val="20"/>
          <w:szCs w:val="20"/>
        </w:rPr>
        <w:t>.</w:t>
      </w:r>
      <w:r w:rsidR="0056558F">
        <w:rPr>
          <w:rFonts w:ascii="Times New Roman" w:hAnsi="Times New Roman" w:cs="Times New Roman"/>
          <w:sz w:val="20"/>
          <w:szCs w:val="20"/>
        </w:rPr>
        <w:t xml:space="preserve"> It seems support</w:t>
      </w:r>
      <w:r w:rsidR="00C87DF0">
        <w:rPr>
          <w:rFonts w:ascii="Times New Roman" w:hAnsi="Times New Roman" w:cs="Times New Roman"/>
          <w:sz w:val="20"/>
          <w:szCs w:val="20"/>
        </w:rPr>
        <w:t>ing</w:t>
      </w:r>
      <w:r w:rsidR="0056558F">
        <w:rPr>
          <w:rFonts w:ascii="Times New Roman" w:hAnsi="Times New Roman" w:cs="Times New Roman"/>
          <w:sz w:val="20"/>
          <w:szCs w:val="20"/>
        </w:rPr>
        <w:t xml:space="preserve"> 8 orthogonal beam grouping</w:t>
      </w:r>
      <w:r w:rsidR="00CF443A">
        <w:rPr>
          <w:rFonts w:ascii="Times New Roman" w:hAnsi="Times New Roman" w:cs="Times New Roman"/>
          <w:sz w:val="20"/>
          <w:szCs w:val="20"/>
        </w:rPr>
        <w:t xml:space="preserve"> </w:t>
      </w:r>
      <w:r w:rsidR="00C87DF0">
        <w:rPr>
          <w:rFonts w:ascii="Times New Roman" w:hAnsi="Times New Roman" w:cs="Times New Roman"/>
          <w:sz w:val="20"/>
          <w:szCs w:val="20"/>
        </w:rPr>
        <w:t>in</w:t>
      </w:r>
      <w:r w:rsidR="00CF443A">
        <w:rPr>
          <w:rFonts w:ascii="Times New Roman" w:hAnsi="Times New Roman" w:cs="Times New Roman"/>
          <w:sz w:val="20"/>
          <w:szCs w:val="20"/>
        </w:rPr>
        <w:t xml:space="preserve"> Alt-2 </w:t>
      </w:r>
      <w:r w:rsidR="00C87DF0">
        <w:rPr>
          <w:rFonts w:ascii="Times New Roman" w:hAnsi="Times New Roman" w:cs="Times New Roman"/>
          <w:sz w:val="20"/>
          <w:szCs w:val="20"/>
        </w:rPr>
        <w:t xml:space="preserve">is a kind of over-design </w:t>
      </w:r>
      <w:r w:rsidR="00CF443A">
        <w:rPr>
          <w:rFonts w:ascii="Times New Roman" w:hAnsi="Times New Roman" w:cs="Times New Roman"/>
          <w:sz w:val="20"/>
          <w:szCs w:val="20"/>
        </w:rPr>
        <w:t>with the consideration of larger feedback overhead</w:t>
      </w:r>
      <w:r w:rsidR="0056558F">
        <w:rPr>
          <w:rFonts w:ascii="Times New Roman" w:hAnsi="Times New Roman" w:cs="Times New Roman"/>
          <w:sz w:val="20"/>
          <w:szCs w:val="20"/>
        </w:rPr>
        <w:t>.</w:t>
      </w:r>
      <w:r w:rsidR="000D49E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92911">
        <w:rPr>
          <w:rFonts w:ascii="Times New Roman" w:hAnsi="Times New Roman" w:cs="Times New Roman" w:hint="eastAsia"/>
          <w:sz w:val="20"/>
          <w:szCs w:val="20"/>
        </w:rPr>
        <w:t>Opt-C select</w:t>
      </w:r>
      <w:r w:rsidR="00C87DF0">
        <w:rPr>
          <w:rFonts w:ascii="Times New Roman" w:hAnsi="Times New Roman" w:cs="Times New Roman"/>
          <w:sz w:val="20"/>
          <w:szCs w:val="20"/>
        </w:rPr>
        <w:t>s</w:t>
      </w:r>
      <w:r w:rsidR="00992911">
        <w:rPr>
          <w:rFonts w:ascii="Times New Roman" w:hAnsi="Times New Roman" w:cs="Times New Roman" w:hint="eastAsia"/>
          <w:sz w:val="20"/>
          <w:szCs w:val="20"/>
        </w:rPr>
        <w:t xml:space="preserve"> orthogonal beam types in W2 </w:t>
      </w:r>
      <w:r w:rsidR="00C87DF0">
        <w:rPr>
          <w:rFonts w:ascii="Times New Roman" w:hAnsi="Times New Roman" w:cs="Times New Roman"/>
          <w:sz w:val="20"/>
          <w:szCs w:val="20"/>
        </w:rPr>
        <w:t xml:space="preserve">thus capable of </w:t>
      </w:r>
      <w:r w:rsidR="00166CD7">
        <w:rPr>
          <w:rFonts w:ascii="Times New Roman" w:hAnsi="Times New Roman" w:cs="Times New Roman"/>
          <w:sz w:val="20"/>
          <w:szCs w:val="20"/>
        </w:rPr>
        <w:t>short term/</w:t>
      </w:r>
      <w:r w:rsidR="0013281E">
        <w:rPr>
          <w:rFonts w:ascii="Times New Roman" w:hAnsi="Times New Roman" w:cs="Times New Roman" w:hint="eastAsia"/>
          <w:sz w:val="20"/>
          <w:szCs w:val="20"/>
        </w:rPr>
        <w:t xml:space="preserve">sub-band </w:t>
      </w:r>
      <w:r w:rsidR="00C87DF0">
        <w:rPr>
          <w:rFonts w:ascii="Times New Roman" w:hAnsi="Times New Roman" w:cs="Times New Roman"/>
          <w:sz w:val="20"/>
          <w:szCs w:val="20"/>
        </w:rPr>
        <w:t>selecting variable o</w:t>
      </w:r>
      <w:r w:rsidR="0013281E">
        <w:rPr>
          <w:rFonts w:ascii="Times New Roman" w:hAnsi="Times New Roman" w:cs="Times New Roman" w:hint="eastAsia"/>
          <w:sz w:val="20"/>
          <w:szCs w:val="20"/>
        </w:rPr>
        <w:t xml:space="preserve">rthogonal beam </w:t>
      </w:r>
      <w:r w:rsidR="00C87DF0">
        <w:rPr>
          <w:rFonts w:ascii="Times New Roman" w:hAnsi="Times New Roman" w:cs="Times New Roman"/>
          <w:sz w:val="20"/>
          <w:szCs w:val="20"/>
        </w:rPr>
        <w:t>grouping</w:t>
      </w:r>
      <w:r w:rsidR="0013281E">
        <w:rPr>
          <w:rFonts w:ascii="Times New Roman" w:hAnsi="Times New Roman" w:cs="Times New Roman"/>
          <w:sz w:val="20"/>
          <w:szCs w:val="20"/>
        </w:rPr>
        <w:t xml:space="preserve">. </w:t>
      </w:r>
      <w:r w:rsidR="00992911">
        <w:rPr>
          <w:rFonts w:ascii="Times New Roman" w:hAnsi="Times New Roman" w:cs="Times New Roman"/>
          <w:sz w:val="20"/>
          <w:szCs w:val="20"/>
        </w:rPr>
        <w:t>T</w:t>
      </w:r>
      <w:r w:rsidR="00992911">
        <w:rPr>
          <w:rFonts w:ascii="Times New Roman" w:hAnsi="Times New Roman" w:cs="Times New Roman" w:hint="eastAsia"/>
          <w:sz w:val="20"/>
          <w:szCs w:val="20"/>
        </w:rPr>
        <w:t xml:space="preserve">he feedback </w:t>
      </w:r>
      <w:r w:rsidR="00871F4D">
        <w:rPr>
          <w:rFonts w:ascii="Times New Roman" w:hAnsi="Times New Roman" w:cs="Times New Roman"/>
          <w:sz w:val="20"/>
          <w:szCs w:val="20"/>
        </w:rPr>
        <w:t>bits of i2 in Opt-C are</w:t>
      </w:r>
      <w:r w:rsidR="00992911">
        <w:rPr>
          <w:rFonts w:ascii="Times New Roman" w:hAnsi="Times New Roman" w:cs="Times New Roman" w:hint="eastAsia"/>
          <w:sz w:val="20"/>
          <w:szCs w:val="20"/>
        </w:rPr>
        <w:t xml:space="preserve"> maintained </w:t>
      </w:r>
      <w:r w:rsidR="00972AB6">
        <w:rPr>
          <w:rFonts w:ascii="Times New Roman" w:hAnsi="Times New Roman" w:cs="Times New Roman"/>
          <w:sz w:val="20"/>
          <w:szCs w:val="20"/>
        </w:rPr>
        <w:t>within 4</w:t>
      </w:r>
      <w:r w:rsidR="00C87DF0">
        <w:rPr>
          <w:rFonts w:ascii="Times New Roman" w:hAnsi="Times New Roman" w:cs="Times New Roman"/>
          <w:sz w:val="20"/>
          <w:szCs w:val="20"/>
        </w:rPr>
        <w:t>-bits</w:t>
      </w:r>
      <w:r w:rsidR="00972AB6">
        <w:rPr>
          <w:rFonts w:ascii="Times New Roman" w:hAnsi="Times New Roman" w:cs="Times New Roman"/>
          <w:sz w:val="20"/>
          <w:szCs w:val="20"/>
        </w:rPr>
        <w:t>.</w:t>
      </w:r>
      <w:r w:rsidR="00020891">
        <w:rPr>
          <w:rFonts w:ascii="Times New Roman" w:hAnsi="Times New Roman" w:cs="Times New Roman"/>
          <w:sz w:val="20"/>
          <w:szCs w:val="20"/>
        </w:rPr>
        <w:tab/>
      </w:r>
    </w:p>
    <w:p w:rsidR="00650ABE" w:rsidRDefault="00871F4D" w:rsidP="00105EB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feedback overhead </w:t>
      </w:r>
      <w:r w:rsidR="0013281E">
        <w:rPr>
          <w:rFonts w:ascii="Times New Roman" w:hAnsi="Times New Roman" w:cs="Times New Roman" w:hint="eastAsia"/>
          <w:sz w:val="20"/>
          <w:szCs w:val="20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i</m:t>
            </m:r>
          </m:e>
          <m:sub>
            <m:r>
              <w:rPr>
                <w:rFonts w:ascii="Cambria Math" w:hAnsi="Cambria Math"/>
                <w:sz w:val="18"/>
              </w:rPr>
              <m:t>1</m:t>
            </m:r>
          </m:sub>
        </m:sSub>
      </m:oMath>
      <w:r w:rsidR="0013281E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for each </w:t>
      </w:r>
      <w:r w:rsidR="00F67A27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F67A27" w:rsidRPr="00A819D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and design options are listed in Table</w:t>
      </w:r>
      <w:r w:rsidR="00F67A27">
        <w:rPr>
          <w:rFonts w:ascii="Times New Roman" w:hAnsi="Times New Roman" w:cs="Times New Roman"/>
          <w:sz w:val="20"/>
          <w:szCs w:val="20"/>
        </w:rPr>
        <w:t xml:space="preserve"> </w:t>
      </w:r>
      <w:r w:rsidR="00004196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3281E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151C3B">
        <w:rPr>
          <w:rFonts w:ascii="Times New Roman" w:hAnsi="Times New Roman" w:cs="Times New Roman"/>
          <w:sz w:val="20"/>
          <w:szCs w:val="20"/>
        </w:rPr>
        <w:t xml:space="preserve">feedback </w:t>
      </w:r>
      <w:r w:rsidR="0013281E">
        <w:rPr>
          <w:rFonts w:ascii="Times New Roman" w:hAnsi="Times New Roman" w:cs="Times New Roman" w:hint="eastAsia"/>
          <w:sz w:val="20"/>
          <w:szCs w:val="20"/>
        </w:rPr>
        <w:t xml:space="preserve">overhead for Opt-A is </w:t>
      </w:r>
      <w:r w:rsidR="0013281E">
        <w:rPr>
          <w:rFonts w:ascii="Times New Roman" w:hAnsi="Times New Roman" w:cs="Times New Roman"/>
          <w:sz w:val="20"/>
          <w:szCs w:val="20"/>
        </w:rPr>
        <w:t>independent</w:t>
      </w:r>
      <w:r w:rsidR="0013281E">
        <w:rPr>
          <w:rFonts w:ascii="Times New Roman" w:hAnsi="Times New Roman" w:cs="Times New Roman" w:hint="eastAsia"/>
          <w:sz w:val="20"/>
          <w:szCs w:val="20"/>
        </w:rPr>
        <w:t xml:space="preserve"> of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</m:oMath>
      <w:r w:rsidR="0013281E">
        <w:rPr>
          <w:rFonts w:ascii="Times New Roman" w:hAnsi="Times New Roman" w:cs="Times New Roman" w:hint="eastAsia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="0013281E">
        <w:rPr>
          <w:rFonts w:ascii="Times New Roman" w:hAnsi="Times New Roman" w:cs="Times New Roman" w:hint="eastAsia"/>
          <w:sz w:val="20"/>
          <w:szCs w:val="20"/>
        </w:rPr>
        <w:t xml:space="preserve"> on </w:t>
      </w:r>
      <w:r w:rsidR="00F67A27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F67A27" w:rsidRPr="00A819D2">
        <w:rPr>
          <w:rFonts w:ascii="Times New Roman" w:hAnsi="Times New Roman" w:cs="Times New Roman"/>
          <w:sz w:val="20"/>
          <w:szCs w:val="20"/>
        </w:rPr>
        <w:t xml:space="preserve"> </w:t>
      </w:r>
      <w:r w:rsidR="0013281E">
        <w:rPr>
          <w:rFonts w:ascii="Times New Roman" w:hAnsi="Times New Roman" w:cs="Times New Roman" w:hint="eastAsia"/>
          <w:sz w:val="20"/>
          <w:szCs w:val="20"/>
        </w:rPr>
        <w:t xml:space="preserve">2~4 </w:t>
      </w:r>
      <w:r w:rsidR="00151C3B">
        <w:rPr>
          <w:rFonts w:ascii="Times New Roman" w:hAnsi="Times New Roman" w:cs="Times New Roman"/>
          <w:sz w:val="20"/>
          <w:szCs w:val="20"/>
        </w:rPr>
        <w:t xml:space="preserve">but additional bits are required for </w:t>
      </w:r>
      <w:r w:rsidR="00151C3B" w:rsidRPr="00151C3B">
        <w:rPr>
          <w:rFonts w:ascii="Times New Roman" w:hAnsi="Times New Roman" w:cs="Times New Roman"/>
          <w:i/>
          <w:sz w:val="20"/>
          <w:szCs w:val="20"/>
        </w:rPr>
        <w:t>k</w:t>
      </w:r>
      <w:r w:rsidR="00151C3B">
        <w:rPr>
          <w:rFonts w:ascii="Times New Roman" w:hAnsi="Times New Roman" w:cs="Times New Roman"/>
          <w:sz w:val="20"/>
          <w:szCs w:val="20"/>
        </w:rPr>
        <w:t xml:space="preserve"> feedback</w:t>
      </w:r>
      <w:r w:rsidR="0013281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3281E">
        <w:rPr>
          <w:rFonts w:ascii="Times New Roman" w:hAnsi="Times New Roman" w:cs="Times New Roman"/>
          <w:sz w:val="20"/>
          <w:szCs w:val="20"/>
        </w:rPr>
        <w:t>O</w:t>
      </w:r>
      <w:r w:rsidR="0013281E">
        <w:rPr>
          <w:rFonts w:ascii="Times New Roman" w:hAnsi="Times New Roman" w:cs="Times New Roman" w:hint="eastAsia"/>
          <w:sz w:val="20"/>
          <w:szCs w:val="20"/>
        </w:rPr>
        <w:t xml:space="preserve">pt-B has the largest number of bits in feedback due to its small inter group beam spacing </w:t>
      </w:r>
      <m:oMath>
        <m:r>
          <w:rPr>
            <w:rFonts w:ascii="Cambria Math" w:hAnsi="Cambria Math" w:cs="Times New Roman"/>
            <w:sz w:val="20"/>
            <w:szCs w:val="20"/>
          </w:rPr>
          <m:t>s</m:t>
        </m:r>
      </m:oMath>
      <w:r w:rsidR="0013281E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650ABE" w:rsidRPr="00806215" w:rsidRDefault="00806215" w:rsidP="00806215">
      <w:pPr>
        <w:pStyle w:val="Caption"/>
        <w:keepNext/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  <w:lang w:val="en-US"/>
        </w:rPr>
      </w:pPr>
      <w:r>
        <w:rPr>
          <w:rFonts w:eastAsia="SimSun" w:hint="eastAsia"/>
          <w:bCs/>
          <w:lang w:val="en-US" w:eastAsia="zh-CN"/>
        </w:rPr>
        <w:t>T</w:t>
      </w:r>
      <w:r>
        <w:rPr>
          <w:rFonts w:eastAsia="SimSun"/>
          <w:bCs/>
          <w:lang w:val="en-US"/>
        </w:rPr>
        <w:t xml:space="preserve">able </w:t>
      </w:r>
      <w:r w:rsidR="00433166">
        <w:rPr>
          <w:rFonts w:eastAsia="SimSun"/>
          <w:bCs/>
          <w:lang w:val="en-US"/>
        </w:rPr>
        <w:t>5</w:t>
      </w:r>
      <w:r>
        <w:rPr>
          <w:rFonts w:eastAsia="SimSun"/>
          <w:bCs/>
          <w:lang w:val="en-US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</w:rPr>
              <m:t>1</m:t>
            </m:r>
          </m:sub>
        </m:sSub>
      </m:oMath>
      <w:r>
        <w:rPr>
          <w:rFonts w:eastAsia="SimSun"/>
          <w:bCs/>
          <w:lang w:val="en-US"/>
        </w:rPr>
        <w:t xml:space="preserve"> feedback overhead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1226"/>
        <w:gridCol w:w="1260"/>
        <w:gridCol w:w="720"/>
        <w:gridCol w:w="1440"/>
        <w:gridCol w:w="1440"/>
        <w:gridCol w:w="1260"/>
        <w:gridCol w:w="1458"/>
      </w:tblGrid>
      <w:tr w:rsidR="00650ABE" w:rsidTr="009E0FC1">
        <w:trPr>
          <w:trHeight w:val="230"/>
        </w:trPr>
        <w:tc>
          <w:tcPr>
            <w:tcW w:w="772" w:type="dxa"/>
            <w:vMerge w:val="restart"/>
            <w:vAlign w:val="center"/>
          </w:tcPr>
          <w:p w:rsidR="00650ABE" w:rsidRDefault="00650ABE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Config</w:t>
            </w:r>
          </w:p>
        </w:tc>
        <w:tc>
          <w:tcPr>
            <w:tcW w:w="3206" w:type="dxa"/>
            <w:gridSpan w:val="3"/>
            <w:vAlign w:val="center"/>
          </w:tcPr>
          <w:p w:rsidR="00650ABE" w:rsidRPr="00B209AC" w:rsidRDefault="00650ABE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9AC">
              <w:rPr>
                <w:rFonts w:ascii="Times New Roman" w:hAnsi="Times New Roman" w:cs="Times New Roman" w:hint="eastAsia"/>
                <w:sz w:val="20"/>
                <w:szCs w:val="20"/>
              </w:rPr>
              <w:t>Opt-A</w:t>
            </w:r>
          </w:p>
        </w:tc>
        <w:tc>
          <w:tcPr>
            <w:tcW w:w="2880" w:type="dxa"/>
            <w:gridSpan w:val="2"/>
            <w:vAlign w:val="center"/>
          </w:tcPr>
          <w:p w:rsidR="00650ABE" w:rsidRPr="00B209AC" w:rsidRDefault="00650ABE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9AC">
              <w:rPr>
                <w:rFonts w:ascii="Times New Roman" w:hAnsi="Times New Roman" w:cs="Times New Roman" w:hint="eastAsia"/>
                <w:sz w:val="20"/>
                <w:szCs w:val="20"/>
              </w:rPr>
              <w:t>Opt-B</w:t>
            </w:r>
          </w:p>
        </w:tc>
        <w:tc>
          <w:tcPr>
            <w:tcW w:w="2718" w:type="dxa"/>
            <w:gridSpan w:val="2"/>
            <w:vAlign w:val="center"/>
          </w:tcPr>
          <w:p w:rsidR="00650ABE" w:rsidRPr="00B209AC" w:rsidRDefault="00650ABE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9AC">
              <w:rPr>
                <w:rFonts w:ascii="Times New Roman" w:hAnsi="Times New Roman" w:cs="Times New Roman" w:hint="eastAsia"/>
                <w:sz w:val="20"/>
                <w:szCs w:val="20"/>
              </w:rPr>
              <w:t>Opt-C</w:t>
            </w:r>
          </w:p>
        </w:tc>
      </w:tr>
      <w:tr w:rsidR="00806215" w:rsidTr="009E0FC1">
        <w:trPr>
          <w:trHeight w:val="230"/>
        </w:trPr>
        <w:tc>
          <w:tcPr>
            <w:tcW w:w="772" w:type="dxa"/>
            <w:vMerge/>
            <w:vAlign w:val="center"/>
          </w:tcPr>
          <w:p w:rsidR="00806215" w:rsidRDefault="00806215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806215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1,1</m:t>
                    </m:r>
                  </m:sub>
                </m:sSub>
              </m:oMath>
            </m:oMathPara>
          </w:p>
        </w:tc>
        <w:tc>
          <w:tcPr>
            <w:tcW w:w="1260" w:type="dxa"/>
            <w:vAlign w:val="center"/>
          </w:tcPr>
          <w:p w:rsidR="00806215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720" w:type="dxa"/>
            <w:vAlign w:val="center"/>
          </w:tcPr>
          <w:p w:rsidR="00806215" w:rsidRDefault="00806215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k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06215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1,1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806215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1260" w:type="dxa"/>
            <w:vAlign w:val="center"/>
          </w:tcPr>
          <w:p w:rsidR="00806215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1,1</m:t>
                    </m:r>
                  </m:sub>
                </m:sSub>
              </m:oMath>
            </m:oMathPara>
          </w:p>
        </w:tc>
        <w:tc>
          <w:tcPr>
            <w:tcW w:w="1458" w:type="dxa"/>
            <w:vAlign w:val="center"/>
          </w:tcPr>
          <w:p w:rsidR="00806215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1,2</m:t>
                    </m:r>
                  </m:sub>
                </m:sSub>
              </m:oMath>
            </m:oMathPara>
          </w:p>
        </w:tc>
      </w:tr>
      <w:tr w:rsidR="009E0FC1" w:rsidTr="009E0FC1">
        <w:trPr>
          <w:trHeight w:val="230"/>
        </w:trPr>
        <w:tc>
          <w:tcPr>
            <w:tcW w:w="772" w:type="dxa"/>
            <w:vAlign w:val="center"/>
          </w:tcPr>
          <w:p w:rsidR="009E0FC1" w:rsidRDefault="009E0FC1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</w:p>
        </w:tc>
        <w:tc>
          <w:tcPr>
            <w:tcW w:w="1226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126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720" w:type="dxa"/>
            <w:vAlign w:val="center"/>
          </w:tcPr>
          <w:p w:rsidR="009E0FC1" w:rsidRDefault="009E0FC1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 or 3</w:t>
            </w:r>
          </w:p>
        </w:tc>
        <w:tc>
          <w:tcPr>
            <w:tcW w:w="144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144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126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1458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</w:tr>
      <w:tr w:rsidR="009E0FC1" w:rsidTr="009E0FC1">
        <w:trPr>
          <w:trHeight w:val="230"/>
        </w:trPr>
        <w:tc>
          <w:tcPr>
            <w:tcW w:w="772" w:type="dxa"/>
            <w:vAlign w:val="center"/>
          </w:tcPr>
          <w:p w:rsidR="009E0FC1" w:rsidRDefault="009E0FC1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126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720" w:type="dxa"/>
            <w:vAlign w:val="center"/>
          </w:tcPr>
          <w:p w:rsidR="009E0FC1" w:rsidRDefault="009E0FC1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 or 3</w:t>
            </w:r>
          </w:p>
        </w:tc>
        <w:tc>
          <w:tcPr>
            <w:tcW w:w="144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)-1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)-1</m:t>
                </m:r>
              </m:oMath>
            </m:oMathPara>
          </w:p>
        </w:tc>
        <w:tc>
          <w:tcPr>
            <w:tcW w:w="1260" w:type="dxa"/>
            <w:vAlign w:val="center"/>
          </w:tcPr>
          <w:p w:rsidR="009E0FC1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(2N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1458" w:type="dxa"/>
            <w:vAlign w:val="center"/>
          </w:tcPr>
          <w:p w:rsidR="009E0FC1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)-1</m:t>
                </m:r>
              </m:oMath>
            </m:oMathPara>
          </w:p>
        </w:tc>
      </w:tr>
      <w:tr w:rsidR="009E0FC1" w:rsidTr="009E0FC1">
        <w:trPr>
          <w:trHeight w:val="230"/>
        </w:trPr>
        <w:tc>
          <w:tcPr>
            <w:tcW w:w="772" w:type="dxa"/>
            <w:vAlign w:val="center"/>
          </w:tcPr>
          <w:p w:rsidR="009E0FC1" w:rsidRDefault="009E0FC1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</w:t>
            </w:r>
          </w:p>
        </w:tc>
        <w:tc>
          <w:tcPr>
            <w:tcW w:w="1226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126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720" w:type="dxa"/>
            <w:vAlign w:val="center"/>
          </w:tcPr>
          <w:p w:rsidR="009E0FC1" w:rsidRDefault="009E0FC1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 or 3</w:t>
            </w:r>
          </w:p>
        </w:tc>
        <w:tc>
          <w:tcPr>
            <w:tcW w:w="144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)-1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)-1</m:t>
                </m:r>
              </m:oMath>
            </m:oMathPara>
          </w:p>
        </w:tc>
        <w:tc>
          <w:tcPr>
            <w:tcW w:w="1260" w:type="dxa"/>
            <w:vAlign w:val="center"/>
          </w:tcPr>
          <w:p w:rsidR="009E0FC1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1458" w:type="dxa"/>
            <w:vAlign w:val="center"/>
          </w:tcPr>
          <w:p w:rsidR="009E0FC1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)-1</m:t>
                </m:r>
              </m:oMath>
            </m:oMathPara>
          </w:p>
        </w:tc>
      </w:tr>
      <w:tr w:rsidR="009E0FC1" w:rsidTr="009E0FC1">
        <w:trPr>
          <w:trHeight w:val="230"/>
        </w:trPr>
        <w:tc>
          <w:tcPr>
            <w:tcW w:w="772" w:type="dxa"/>
            <w:vAlign w:val="center"/>
          </w:tcPr>
          <w:p w:rsidR="009E0FC1" w:rsidRDefault="009E0FC1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</w:p>
        </w:tc>
        <w:tc>
          <w:tcPr>
            <w:tcW w:w="1226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126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(2N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720" w:type="dxa"/>
            <w:vAlign w:val="center"/>
          </w:tcPr>
          <w:p w:rsidR="009E0FC1" w:rsidRDefault="009E0FC1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 or 3</w:t>
            </w:r>
          </w:p>
        </w:tc>
        <w:tc>
          <w:tcPr>
            <w:tcW w:w="144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)-1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9E0FC1" w:rsidRPr="00806215" w:rsidRDefault="009C36C0" w:rsidP="009E0FC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)-1</m:t>
                </m:r>
              </m:oMath>
            </m:oMathPara>
          </w:p>
        </w:tc>
        <w:tc>
          <w:tcPr>
            <w:tcW w:w="1260" w:type="dxa"/>
            <w:vAlign w:val="center"/>
          </w:tcPr>
          <w:p w:rsidR="009E0FC1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</m:t>
                </m:r>
              </m:oMath>
            </m:oMathPara>
          </w:p>
        </w:tc>
        <w:tc>
          <w:tcPr>
            <w:tcW w:w="1458" w:type="dxa"/>
            <w:vAlign w:val="center"/>
          </w:tcPr>
          <w:p w:rsidR="009E0FC1" w:rsidRDefault="009C36C0" w:rsidP="009E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</w:rPr>
                  <m:t>)-1</m:t>
                </m:r>
              </m:oMath>
            </m:oMathPara>
          </w:p>
        </w:tc>
      </w:tr>
    </w:tbl>
    <w:p w:rsidR="00F67A27" w:rsidRDefault="00F67A27" w:rsidP="009E0FC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67A27" w:rsidRPr="00776780" w:rsidRDefault="0056558F" w:rsidP="007B278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Both Opt-A and Opt-C have 4 bits feedback in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="00E40E54" w:rsidRPr="00F67A27">
        <w:rPr>
          <w:rFonts w:ascii="Times New Roman" w:hAnsi="Times New Roman" w:cs="Times New Roman"/>
          <w:sz w:val="20"/>
          <w:szCs w:val="20"/>
        </w:rPr>
        <w:t xml:space="preserve"> (</w:t>
      </w:r>
      <w:r w:rsidR="001F1CC3" w:rsidRPr="00153619">
        <w:rPr>
          <w:rFonts w:ascii="Times New Roman" w:hAnsi="Times New Roman" w:cs="Times New Roman"/>
          <w:i/>
          <w:sz w:val="20"/>
          <w:szCs w:val="20"/>
        </w:rPr>
        <w:t>Config</w:t>
      </w:r>
      <w:r w:rsidR="001F1CC3" w:rsidRPr="00A819D2">
        <w:rPr>
          <w:rFonts w:ascii="Times New Roman" w:hAnsi="Times New Roman" w:cs="Times New Roman"/>
          <w:sz w:val="20"/>
          <w:szCs w:val="20"/>
        </w:rPr>
        <w:t xml:space="preserve"> </w:t>
      </w:r>
      <w:r w:rsidR="00E40E54" w:rsidRPr="00F67A27">
        <w:rPr>
          <w:rFonts w:ascii="Times New Roman" w:hAnsi="Times New Roman" w:cs="Times New Roman"/>
          <w:sz w:val="20"/>
          <w:szCs w:val="20"/>
        </w:rPr>
        <w:t>2~4)</w:t>
      </w:r>
      <w:r w:rsidRPr="00F67A27">
        <w:rPr>
          <w:rFonts w:ascii="Times New Roman" w:hAnsi="Times New Roman" w:cs="Times New Roman"/>
          <w:sz w:val="20"/>
          <w:szCs w:val="20"/>
        </w:rPr>
        <w:t>, Opt-B varies between 3~5 bits with different beam selection and co-phasing</w:t>
      </w:r>
      <w:r w:rsidR="0086012D" w:rsidRPr="00F67A27">
        <w:rPr>
          <w:rFonts w:ascii="Times New Roman" w:hAnsi="Times New Roman" w:cs="Times New Roman"/>
          <w:sz w:val="20"/>
          <w:szCs w:val="20"/>
        </w:rPr>
        <w:t xml:space="preserve"> settings</w:t>
      </w:r>
      <w:r w:rsidR="00F67A27" w:rsidRPr="00F67A27">
        <w:rPr>
          <w:rFonts w:ascii="Times New Roman" w:hAnsi="Times New Roman" w:cs="Times New Roman"/>
          <w:sz w:val="20"/>
          <w:szCs w:val="20"/>
        </w:rPr>
        <w:t>.</w:t>
      </w:r>
    </w:p>
    <w:p w:rsidR="0042030F" w:rsidRPr="0088165D" w:rsidRDefault="00151C3B" w:rsidP="007B278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7B2781" w:rsidRPr="0088165D">
        <w:rPr>
          <w:rFonts w:ascii="Times New Roman" w:hAnsi="Times New Roman" w:cs="Times New Roman"/>
          <w:sz w:val="20"/>
          <w:szCs w:val="20"/>
        </w:rPr>
        <w:t>ystem simulation</w:t>
      </w:r>
      <w:r w:rsidR="006A1B2E" w:rsidRPr="0088165D">
        <w:rPr>
          <w:rFonts w:ascii="Times New Roman" w:hAnsi="Times New Roman" w:cs="Times New Roman"/>
          <w:sz w:val="20"/>
          <w:szCs w:val="20"/>
        </w:rPr>
        <w:t xml:space="preserve"> was performed</w:t>
      </w:r>
      <w:r>
        <w:rPr>
          <w:rFonts w:ascii="Times New Roman" w:hAnsi="Times New Roman" w:cs="Times New Roman"/>
          <w:sz w:val="20"/>
          <w:szCs w:val="20"/>
        </w:rPr>
        <w:t xml:space="preserve"> to compare the performance of different design options</w:t>
      </w:r>
      <w:r w:rsidR="006A1B2E" w:rsidRPr="0088165D">
        <w:rPr>
          <w:rFonts w:ascii="Times New Roman" w:hAnsi="Times New Roman" w:cs="Times New Roman"/>
          <w:sz w:val="20"/>
          <w:szCs w:val="20"/>
        </w:rPr>
        <w:t xml:space="preserve">. Table </w:t>
      </w:r>
      <w:r w:rsidR="00004196">
        <w:rPr>
          <w:rFonts w:ascii="Times New Roman" w:hAnsi="Times New Roman" w:cs="Times New Roman"/>
          <w:sz w:val="20"/>
          <w:szCs w:val="20"/>
        </w:rPr>
        <w:t>6</w:t>
      </w:r>
      <w:r w:rsidR="006A1B2E" w:rsidRPr="0088165D">
        <w:rPr>
          <w:rFonts w:ascii="Times New Roman" w:hAnsi="Times New Roman" w:cs="Times New Roman"/>
          <w:sz w:val="20"/>
          <w:szCs w:val="20"/>
        </w:rPr>
        <w:t xml:space="preserve"> summarize</w:t>
      </w:r>
      <w:r>
        <w:rPr>
          <w:rFonts w:ascii="Times New Roman" w:hAnsi="Times New Roman" w:cs="Times New Roman"/>
          <w:sz w:val="20"/>
          <w:szCs w:val="20"/>
        </w:rPr>
        <w:t>s</w:t>
      </w:r>
      <w:r w:rsidR="006A1B2E" w:rsidRPr="0088165D">
        <w:rPr>
          <w:rFonts w:ascii="Times New Roman" w:hAnsi="Times New Roman" w:cs="Times New Roman"/>
          <w:sz w:val="20"/>
          <w:szCs w:val="20"/>
        </w:rPr>
        <w:t xml:space="preserve"> the parameters used in simulation.</w:t>
      </w:r>
      <w:r w:rsidR="0042030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As show in T</w:t>
      </w:r>
      <w:r w:rsidR="0042030F">
        <w:rPr>
          <w:rFonts w:ascii="Times New Roman" w:hAnsi="Times New Roman" w:cs="Times New Roman"/>
          <w:sz w:val="20"/>
          <w:szCs w:val="20"/>
        </w:rPr>
        <w:t xml:space="preserve">able </w:t>
      </w:r>
      <w:r w:rsidR="00004196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526B6F" w:rsidRPr="0088165D">
        <w:rPr>
          <w:rFonts w:ascii="Times New Roman" w:hAnsi="Times New Roman" w:cs="Times New Roman"/>
          <w:sz w:val="20"/>
          <w:szCs w:val="20"/>
        </w:rPr>
        <w:t xml:space="preserve">Opt-B and Opt-C outperform Opt-A on </w:t>
      </w:r>
      <w:r>
        <w:rPr>
          <w:rFonts w:ascii="Times New Roman" w:hAnsi="Times New Roman" w:cs="Times New Roman"/>
          <w:sz w:val="20"/>
          <w:szCs w:val="20"/>
        </w:rPr>
        <w:t>both</w:t>
      </w:r>
      <w:r w:rsidR="00526B6F" w:rsidRPr="0088165D">
        <w:rPr>
          <w:rFonts w:ascii="Times New Roman" w:hAnsi="Times New Roman" w:cs="Times New Roman"/>
          <w:sz w:val="20"/>
          <w:szCs w:val="20"/>
        </w:rPr>
        <w:t xml:space="preserve"> cell edge </w:t>
      </w:r>
      <w:r>
        <w:rPr>
          <w:rFonts w:ascii="Times New Roman" w:hAnsi="Times New Roman" w:cs="Times New Roman"/>
          <w:sz w:val="20"/>
          <w:szCs w:val="20"/>
        </w:rPr>
        <w:t>and average throughput</w:t>
      </w:r>
      <w:r w:rsidR="00526B6F" w:rsidRPr="0088165D">
        <w:rPr>
          <w:rFonts w:ascii="Times New Roman" w:hAnsi="Times New Roman" w:cs="Times New Roman"/>
          <w:sz w:val="20"/>
          <w:szCs w:val="20"/>
        </w:rPr>
        <w:t xml:space="preserve">. </w:t>
      </w:r>
      <w:r w:rsidR="00526ED2" w:rsidRPr="0088165D">
        <w:rPr>
          <w:rFonts w:ascii="Times New Roman" w:hAnsi="Times New Roman" w:cs="Times New Roman"/>
          <w:sz w:val="20"/>
          <w:szCs w:val="20"/>
        </w:rPr>
        <w:t xml:space="preserve">It needs to be mentioned that the overhead of Opt-B is 1 bit larger on W1 feedback. </w:t>
      </w:r>
    </w:p>
    <w:p w:rsidR="00BD4DBE" w:rsidRPr="00BD4DBE" w:rsidRDefault="00BD4DBE" w:rsidP="00BD4DBE">
      <w:pPr>
        <w:pStyle w:val="Caption"/>
        <w:keepNext/>
        <w:spacing w:before="0" w:after="0"/>
        <w:jc w:val="center"/>
      </w:pPr>
      <w:bookmarkStart w:id="6" w:name="_Ref431475244"/>
      <w:r>
        <w:t xml:space="preserve">Table </w:t>
      </w:r>
      <w:bookmarkEnd w:id="6"/>
      <w:r w:rsidR="00433166">
        <w:t>6</w:t>
      </w:r>
      <w:r>
        <w:t xml:space="preserve">: </w:t>
      </w:r>
      <w:r w:rsidR="00DA187E">
        <w:t>Pa</w:t>
      </w:r>
      <w:r>
        <w:t xml:space="preserve">rameters for </w:t>
      </w:r>
      <w:r w:rsidR="00DA187E">
        <w:t xml:space="preserve">rank 3-4 codebook </w:t>
      </w:r>
      <w:r w:rsidR="00526B6F">
        <w:t>evaluation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779"/>
        <w:gridCol w:w="824"/>
        <w:gridCol w:w="1348"/>
        <w:gridCol w:w="847"/>
        <w:gridCol w:w="1032"/>
        <w:gridCol w:w="1459"/>
        <w:gridCol w:w="995"/>
        <w:gridCol w:w="686"/>
        <w:gridCol w:w="1475"/>
      </w:tblGrid>
      <w:tr w:rsidR="00460822" w:rsidRPr="006649A6" w:rsidTr="00460822">
        <w:tc>
          <w:tcPr>
            <w:tcW w:w="779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Opt</w:t>
            </w:r>
          </w:p>
        </w:tc>
        <w:tc>
          <w:tcPr>
            <w:tcW w:w="824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</w:rPr>
            </w:pPr>
            <w:r w:rsidRPr="006649A6">
              <w:rPr>
                <w:i/>
                <w:iCs/>
                <w:sz w:val="18"/>
              </w:rPr>
              <w:t>Config</w:t>
            </w:r>
          </w:p>
        </w:tc>
        <w:tc>
          <w:tcPr>
            <w:tcW w:w="1348" w:type="dxa"/>
          </w:tcPr>
          <w:p w:rsidR="007B2781" w:rsidRPr="006649A6" w:rsidRDefault="009C36C0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,N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847" w:type="dxa"/>
          </w:tcPr>
          <w:p w:rsidR="007B2781" w:rsidRPr="006649A6" w:rsidRDefault="009C36C0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(O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,O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1032" w:type="dxa"/>
          </w:tcPr>
          <w:p w:rsidR="007B2781" w:rsidRPr="006649A6" w:rsidRDefault="009C36C0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(s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,s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1459" w:type="dxa"/>
          </w:tcPr>
          <w:p w:rsidR="007B2781" w:rsidRPr="006649A6" w:rsidRDefault="009C36C0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(p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,p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995" w:type="dxa"/>
          </w:tcPr>
          <w:p w:rsidR="007B2781" w:rsidRPr="006649A6" w:rsidRDefault="009C36C0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(i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1,1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,i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1,2</m:t>
                    </m:r>
                  </m:sub>
                </m:sSub>
                <m: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686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k</m:t>
                </m:r>
              </m:oMath>
            </m:oMathPara>
          </w:p>
        </w:tc>
        <w:tc>
          <w:tcPr>
            <w:tcW w:w="1475" w:type="dxa"/>
          </w:tcPr>
          <w:p w:rsidR="007B2781" w:rsidRPr="006649A6" w:rsidRDefault="009C36C0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2</m:t>
                    </m:r>
                  </m:sub>
                </m:sSub>
              </m:oMath>
            </m:oMathPara>
          </w:p>
        </w:tc>
      </w:tr>
      <w:tr w:rsidR="00460822" w:rsidRPr="006649A6" w:rsidTr="00460822">
        <w:tc>
          <w:tcPr>
            <w:tcW w:w="779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A</w:t>
            </w:r>
          </w:p>
        </w:tc>
        <w:tc>
          <w:tcPr>
            <w:tcW w:w="824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3</w:t>
            </w:r>
          </w:p>
        </w:tc>
        <w:tc>
          <w:tcPr>
            <w:tcW w:w="1348" w:type="dxa"/>
            <w:vMerge w:val="restart"/>
          </w:tcPr>
          <w:p w:rsidR="00460822" w:rsidRPr="00460822" w:rsidRDefault="009C36C0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</w:rPr>
            </w:pPr>
            <m:oMath>
              <m:d>
                <m:dPr>
                  <m:ctrlPr>
                    <w:rPr>
                      <w:rFonts w:ascii="Cambria Math" w:hAnsi="Cambria Math"/>
                      <w:sz w:val="18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lang w:eastAsia="zh-CN"/>
                    </w:rPr>
                    <m:t>4,2</m:t>
                  </m:r>
                </m:e>
              </m:d>
            </m:oMath>
            <w:r w:rsidR="00460822">
              <w:rPr>
                <w:sz w:val="18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:horizontal</m:t>
              </m:r>
            </m:oMath>
          </w:p>
          <w:p w:rsidR="007B2781" w:rsidRPr="00460822" w:rsidRDefault="009C36C0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</w:rPr>
                  <m:t>:vertical</m:t>
                </m:r>
              </m:oMath>
            </m:oMathPara>
          </w:p>
        </w:tc>
        <w:tc>
          <w:tcPr>
            <w:tcW w:w="847" w:type="dxa"/>
            <w:vMerge w:val="restart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(4,4)</m:t>
                </m:r>
              </m:oMath>
            </m:oMathPara>
          </w:p>
        </w:tc>
        <w:tc>
          <w:tcPr>
            <w:tcW w:w="1032" w:type="dxa"/>
          </w:tcPr>
          <w:p w:rsidR="007B2781" w:rsidRPr="006649A6" w:rsidRDefault="009C36C0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)</m:t>
                </m:r>
              </m:oMath>
            </m:oMathPara>
          </w:p>
        </w:tc>
        <w:tc>
          <w:tcPr>
            <w:tcW w:w="1459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)</m:t>
                </m:r>
              </m:oMath>
            </m:oMathPara>
          </w:p>
        </w:tc>
        <w:tc>
          <w:tcPr>
            <w:tcW w:w="995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(2,1) bits</w:t>
            </w:r>
          </w:p>
        </w:tc>
        <w:tc>
          <w:tcPr>
            <w:tcW w:w="686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1 bit</w:t>
            </w:r>
          </w:p>
        </w:tc>
        <w:tc>
          <w:tcPr>
            <w:tcW w:w="1475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4 bits</w:t>
            </w:r>
          </w:p>
        </w:tc>
      </w:tr>
      <w:tr w:rsidR="00460822" w:rsidRPr="006649A6" w:rsidTr="00460822">
        <w:tc>
          <w:tcPr>
            <w:tcW w:w="779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B</w:t>
            </w:r>
          </w:p>
        </w:tc>
        <w:tc>
          <w:tcPr>
            <w:tcW w:w="824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3</w:t>
            </w:r>
          </w:p>
        </w:tc>
        <w:tc>
          <w:tcPr>
            <w:tcW w:w="1348" w:type="dxa"/>
            <w:vMerge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</w:p>
        </w:tc>
        <w:tc>
          <w:tcPr>
            <w:tcW w:w="847" w:type="dxa"/>
            <w:vMerge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</w:p>
        </w:tc>
        <w:tc>
          <w:tcPr>
            <w:tcW w:w="1032" w:type="dxa"/>
          </w:tcPr>
          <w:p w:rsidR="007B2781" w:rsidRPr="006649A6" w:rsidRDefault="007B2781" w:rsidP="00460822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(2,2)</m:t>
                </m:r>
              </m:oMath>
            </m:oMathPara>
          </w:p>
        </w:tc>
        <w:tc>
          <w:tcPr>
            <w:tcW w:w="1459" w:type="dxa"/>
          </w:tcPr>
          <w:p w:rsidR="007B2781" w:rsidRPr="006649A6" w:rsidRDefault="009C36C0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995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ind w:left="360" w:hanging="360"/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(</w:t>
            </w:r>
            <w:r>
              <w:rPr>
                <w:sz w:val="18"/>
                <w:lang w:eastAsia="zh-CN"/>
              </w:rPr>
              <w:t>3</w:t>
            </w:r>
            <w:r w:rsidRPr="006649A6">
              <w:rPr>
                <w:sz w:val="18"/>
                <w:lang w:eastAsia="zh-CN"/>
              </w:rPr>
              <w:t>,2) bits</w:t>
            </w:r>
          </w:p>
        </w:tc>
        <w:tc>
          <w:tcPr>
            <w:tcW w:w="686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NA</w:t>
            </w:r>
          </w:p>
        </w:tc>
        <w:tc>
          <w:tcPr>
            <w:tcW w:w="1475" w:type="dxa"/>
          </w:tcPr>
          <w:p w:rsidR="007B2781" w:rsidRPr="006649A6" w:rsidRDefault="00151C3B" w:rsidP="00151C3B">
            <w:pPr>
              <w:pStyle w:val="References"/>
              <w:numPr>
                <w:ilvl w:val="0"/>
                <w:numId w:val="0"/>
              </w:numPr>
              <w:ind w:left="360" w:hanging="360"/>
              <w:jc w:val="left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 bits</w:t>
            </w:r>
          </w:p>
        </w:tc>
      </w:tr>
      <w:tr w:rsidR="00460822" w:rsidRPr="006649A6" w:rsidTr="00460822">
        <w:tc>
          <w:tcPr>
            <w:tcW w:w="779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C</w:t>
            </w:r>
          </w:p>
        </w:tc>
        <w:tc>
          <w:tcPr>
            <w:tcW w:w="824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3</w:t>
            </w:r>
          </w:p>
        </w:tc>
        <w:tc>
          <w:tcPr>
            <w:tcW w:w="1348" w:type="dxa"/>
            <w:vMerge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</w:p>
        </w:tc>
        <w:tc>
          <w:tcPr>
            <w:tcW w:w="847" w:type="dxa"/>
            <w:vMerge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</w:p>
        </w:tc>
        <w:tc>
          <w:tcPr>
            <w:tcW w:w="1032" w:type="dxa"/>
          </w:tcPr>
          <w:p w:rsidR="007B2781" w:rsidRPr="006649A6" w:rsidRDefault="009C36C0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)</m:t>
                </m:r>
              </m:oMath>
            </m:oMathPara>
          </w:p>
        </w:tc>
        <w:tc>
          <w:tcPr>
            <w:tcW w:w="1459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)</m:t>
                </m:r>
              </m:oMath>
            </m:oMathPara>
          </w:p>
        </w:tc>
        <w:tc>
          <w:tcPr>
            <w:tcW w:w="995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ind w:left="360" w:hanging="360"/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(2,</w:t>
            </w:r>
            <w:r>
              <w:rPr>
                <w:sz w:val="18"/>
                <w:lang w:eastAsia="zh-CN"/>
              </w:rPr>
              <w:t>2</w:t>
            </w:r>
            <w:r w:rsidRPr="006649A6">
              <w:rPr>
                <w:sz w:val="18"/>
                <w:lang w:eastAsia="zh-CN"/>
              </w:rPr>
              <w:t>) bits</w:t>
            </w:r>
          </w:p>
        </w:tc>
        <w:tc>
          <w:tcPr>
            <w:tcW w:w="686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ind w:left="360" w:hanging="360"/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NA</w:t>
            </w:r>
          </w:p>
        </w:tc>
        <w:tc>
          <w:tcPr>
            <w:tcW w:w="1475" w:type="dxa"/>
          </w:tcPr>
          <w:p w:rsidR="007B2781" w:rsidRPr="006649A6" w:rsidRDefault="007B2781" w:rsidP="007B2781">
            <w:pPr>
              <w:pStyle w:val="References"/>
              <w:numPr>
                <w:ilvl w:val="0"/>
                <w:numId w:val="0"/>
              </w:numPr>
              <w:jc w:val="left"/>
              <w:rPr>
                <w:sz w:val="18"/>
                <w:lang w:eastAsia="zh-CN"/>
              </w:rPr>
            </w:pPr>
            <w:r w:rsidRPr="006649A6">
              <w:rPr>
                <w:sz w:val="18"/>
                <w:lang w:eastAsia="zh-CN"/>
              </w:rPr>
              <w:t>4 bits</w:t>
            </w:r>
          </w:p>
        </w:tc>
      </w:tr>
    </w:tbl>
    <w:p w:rsidR="00776780" w:rsidRDefault="00776780" w:rsidP="00480651">
      <w:pPr>
        <w:pStyle w:val="Caption"/>
        <w:keepNext/>
        <w:jc w:val="center"/>
      </w:pPr>
    </w:p>
    <w:p w:rsidR="007B2781" w:rsidRDefault="00480651" w:rsidP="00480651">
      <w:pPr>
        <w:pStyle w:val="Caption"/>
        <w:keepNext/>
        <w:jc w:val="center"/>
      </w:pPr>
      <w:r>
        <w:t>Table</w:t>
      </w:r>
      <w:r w:rsidR="0042030F">
        <w:t xml:space="preserve"> </w:t>
      </w:r>
      <w:r w:rsidR="00433166">
        <w:t>7</w:t>
      </w:r>
      <w:r>
        <w:t xml:space="preserve">: Rank 3~4 </w:t>
      </w:r>
      <w:r w:rsidR="00151C3B">
        <w:t xml:space="preserve">codebook </w:t>
      </w:r>
      <w:r>
        <w:t>performance comparison in 3D-UMa ISD 200m and downtilt of 104°</w:t>
      </w:r>
      <w:r w:rsidRPr="00480651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λ</m:t>
        </m:r>
        <m:r>
          <m:rPr>
            <m:sty m:val="b"/>
          </m:rPr>
          <w:rPr>
            <w:rFonts w:ascii="Cambria Math" w:hAnsi="Cambria Math"/>
          </w:rPr>
          <m:t>=6.0</m:t>
        </m:r>
      </m:oMath>
      <w:r w:rsidR="0042030F">
        <w:t>.</w:t>
      </w:r>
    </w:p>
    <w:tbl>
      <w:tblPr>
        <w:tblStyle w:val="TableGrid"/>
        <w:tblW w:w="9575" w:type="dxa"/>
        <w:tblLook w:val="04A0" w:firstRow="1" w:lastRow="0" w:firstColumn="1" w:lastColumn="0" w:noHBand="0" w:noVBand="1"/>
      </w:tblPr>
      <w:tblGrid>
        <w:gridCol w:w="1278"/>
        <w:gridCol w:w="1440"/>
        <w:gridCol w:w="2285"/>
        <w:gridCol w:w="2286"/>
        <w:gridCol w:w="2286"/>
      </w:tblGrid>
      <w:tr w:rsidR="00480651" w:rsidTr="00752CAD">
        <w:tc>
          <w:tcPr>
            <w:tcW w:w="1278" w:type="dxa"/>
            <w:vMerge w:val="restart"/>
            <w:vAlign w:val="center"/>
          </w:tcPr>
          <w:p w:rsidR="00480651" w:rsidRPr="00D433F9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649A6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Opt</w:t>
            </w:r>
          </w:p>
        </w:tc>
        <w:tc>
          <w:tcPr>
            <w:tcW w:w="1440" w:type="dxa"/>
            <w:vMerge w:val="restart"/>
            <w:vAlign w:val="center"/>
          </w:tcPr>
          <w:p w:rsidR="00480651" w:rsidRPr="00480651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80651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RU</w:t>
            </w:r>
          </w:p>
        </w:tc>
        <w:tc>
          <w:tcPr>
            <w:tcW w:w="6857" w:type="dxa"/>
            <w:gridSpan w:val="3"/>
            <w:vAlign w:val="center"/>
          </w:tcPr>
          <w:p w:rsidR="00480651" w:rsidRPr="00480651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80651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UPT(Mbps)</w:t>
            </w:r>
          </w:p>
        </w:tc>
      </w:tr>
      <w:tr w:rsidR="00480651" w:rsidTr="00752CAD">
        <w:tc>
          <w:tcPr>
            <w:tcW w:w="1278" w:type="dxa"/>
            <w:vMerge/>
            <w:vAlign w:val="center"/>
          </w:tcPr>
          <w:p w:rsidR="00480651" w:rsidRPr="006649A6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vMerge/>
            <w:vAlign w:val="center"/>
          </w:tcPr>
          <w:p w:rsidR="00480651" w:rsidRPr="00480651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2285" w:type="dxa"/>
            <w:vAlign w:val="center"/>
          </w:tcPr>
          <w:p w:rsidR="00480651" w:rsidRPr="006649A6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649A6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5%</w:t>
            </w:r>
            <w:r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 xml:space="preserve"> (Gain</w:t>
            </w:r>
            <w:r w:rsidR="00752CAD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 xml:space="preserve"> over Opt-A</w:t>
            </w:r>
            <w:r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2286" w:type="dxa"/>
            <w:vAlign w:val="center"/>
          </w:tcPr>
          <w:p w:rsidR="00480651" w:rsidRPr="006649A6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649A6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50%</w:t>
            </w:r>
            <w:r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 xml:space="preserve"> (</w:t>
            </w:r>
            <w:r w:rsidR="00752CAD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Gain over Opt-A</w:t>
            </w:r>
            <w:r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2286" w:type="dxa"/>
            <w:vAlign w:val="center"/>
          </w:tcPr>
          <w:p w:rsidR="00480651" w:rsidRPr="006649A6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649A6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Mean</w:t>
            </w:r>
            <w:r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 xml:space="preserve"> (</w:t>
            </w:r>
            <w:r w:rsidR="00752CAD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Gain over Opt-A</w:t>
            </w:r>
            <w:r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)</w:t>
            </w:r>
          </w:p>
        </w:tc>
      </w:tr>
      <w:tr w:rsidR="00480651" w:rsidTr="00752CAD">
        <w:tc>
          <w:tcPr>
            <w:tcW w:w="1278" w:type="dxa"/>
            <w:vAlign w:val="center"/>
          </w:tcPr>
          <w:p w:rsidR="00480651" w:rsidRPr="00D433F9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649A6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40" w:type="dxa"/>
            <w:vAlign w:val="center"/>
          </w:tcPr>
          <w:p w:rsidR="00480651" w:rsidRPr="006649A6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63332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52.5</w:t>
            </w:r>
            <w:r w:rsidRPr="006649A6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2285" w:type="dxa"/>
            <w:vAlign w:val="center"/>
          </w:tcPr>
          <w:p w:rsidR="00480651" w:rsidRPr="00480651" w:rsidRDefault="00480651" w:rsidP="0075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80651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7.88</w:t>
            </w:r>
          </w:p>
        </w:tc>
        <w:tc>
          <w:tcPr>
            <w:tcW w:w="2286" w:type="dxa"/>
            <w:vAlign w:val="center"/>
          </w:tcPr>
          <w:p w:rsidR="00480651" w:rsidRPr="00480651" w:rsidRDefault="00480651" w:rsidP="0075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80651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29.20</w:t>
            </w:r>
          </w:p>
        </w:tc>
        <w:tc>
          <w:tcPr>
            <w:tcW w:w="2286" w:type="dxa"/>
            <w:vAlign w:val="center"/>
          </w:tcPr>
          <w:p w:rsidR="00480651" w:rsidRPr="00480651" w:rsidRDefault="00480651" w:rsidP="0075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80651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35.62</w:t>
            </w:r>
          </w:p>
        </w:tc>
      </w:tr>
      <w:tr w:rsidR="00480651" w:rsidTr="00752CAD">
        <w:tc>
          <w:tcPr>
            <w:tcW w:w="1278" w:type="dxa"/>
            <w:vAlign w:val="center"/>
          </w:tcPr>
          <w:p w:rsidR="00480651" w:rsidRPr="00D433F9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649A6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440" w:type="dxa"/>
            <w:vAlign w:val="center"/>
          </w:tcPr>
          <w:p w:rsidR="00480651" w:rsidRPr="006649A6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63332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52.</w:t>
            </w:r>
            <w:r w:rsidR="00526B6F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0</w:t>
            </w:r>
            <w:r w:rsidRPr="006649A6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2285" w:type="dxa"/>
            <w:vAlign w:val="center"/>
          </w:tcPr>
          <w:p w:rsidR="00480651" w:rsidRPr="00480651" w:rsidRDefault="00480651" w:rsidP="0075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80651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8.30 (5.3%)</w:t>
            </w:r>
          </w:p>
        </w:tc>
        <w:tc>
          <w:tcPr>
            <w:tcW w:w="2286" w:type="dxa"/>
            <w:vAlign w:val="center"/>
          </w:tcPr>
          <w:p w:rsidR="00480651" w:rsidRPr="00480651" w:rsidRDefault="00480651" w:rsidP="0075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80651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29.78 (2.0%)</w:t>
            </w:r>
          </w:p>
        </w:tc>
        <w:tc>
          <w:tcPr>
            <w:tcW w:w="2286" w:type="dxa"/>
            <w:vAlign w:val="center"/>
          </w:tcPr>
          <w:p w:rsidR="00480651" w:rsidRPr="00480651" w:rsidRDefault="00480651" w:rsidP="0075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80651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35.72 (0.3%)</w:t>
            </w:r>
          </w:p>
        </w:tc>
      </w:tr>
      <w:tr w:rsidR="00480651" w:rsidTr="00752CAD">
        <w:tc>
          <w:tcPr>
            <w:tcW w:w="1278" w:type="dxa"/>
            <w:vAlign w:val="center"/>
          </w:tcPr>
          <w:p w:rsidR="00480651" w:rsidRPr="00D433F9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6649A6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C</w:t>
            </w:r>
          </w:p>
        </w:tc>
        <w:tc>
          <w:tcPr>
            <w:tcW w:w="1440" w:type="dxa"/>
            <w:vAlign w:val="center"/>
          </w:tcPr>
          <w:p w:rsidR="00480651" w:rsidRPr="006649A6" w:rsidRDefault="00480651" w:rsidP="00752CAD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63332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51.1</w:t>
            </w:r>
            <w:r w:rsidRPr="006649A6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2285" w:type="dxa"/>
            <w:vAlign w:val="center"/>
          </w:tcPr>
          <w:p w:rsidR="00480651" w:rsidRPr="00480651" w:rsidRDefault="00480651" w:rsidP="0075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80651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8.03 (2.0%)</w:t>
            </w:r>
          </w:p>
        </w:tc>
        <w:tc>
          <w:tcPr>
            <w:tcW w:w="2286" w:type="dxa"/>
            <w:vAlign w:val="center"/>
          </w:tcPr>
          <w:p w:rsidR="00480651" w:rsidRPr="00480651" w:rsidRDefault="00480651" w:rsidP="0075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80651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30.53 (4.6%)</w:t>
            </w:r>
          </w:p>
        </w:tc>
        <w:tc>
          <w:tcPr>
            <w:tcW w:w="2286" w:type="dxa"/>
            <w:vAlign w:val="center"/>
          </w:tcPr>
          <w:p w:rsidR="00480651" w:rsidRPr="00480651" w:rsidRDefault="00480651" w:rsidP="0075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80651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36.57 (2.7%)</w:t>
            </w:r>
          </w:p>
        </w:tc>
      </w:tr>
    </w:tbl>
    <w:p w:rsidR="00480651" w:rsidRDefault="00480651" w:rsidP="00105EBD">
      <w:pPr>
        <w:rPr>
          <w:rFonts w:ascii="Times New Roman" w:hAnsi="Times New Roman" w:cs="Times New Roman"/>
          <w:sz w:val="20"/>
          <w:szCs w:val="20"/>
        </w:rPr>
      </w:pPr>
    </w:p>
    <w:p w:rsidR="00526B6F" w:rsidRDefault="00471715" w:rsidP="00105EB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make </w:t>
      </w:r>
      <w:r w:rsidR="00526B6F">
        <w:rPr>
          <w:rFonts w:ascii="Times New Roman" w:hAnsi="Times New Roman" w:cs="Times New Roman"/>
          <w:sz w:val="20"/>
          <w:szCs w:val="20"/>
        </w:rPr>
        <w:t xml:space="preserve">further </w:t>
      </w:r>
      <w:r>
        <w:rPr>
          <w:rFonts w:ascii="Times New Roman" w:hAnsi="Times New Roman" w:cs="Times New Roman"/>
          <w:sz w:val="20"/>
          <w:szCs w:val="20"/>
        </w:rPr>
        <w:t xml:space="preserve">comparison between </w:t>
      </w:r>
      <w:r w:rsidR="00526ED2">
        <w:rPr>
          <w:rFonts w:ascii="Times New Roman" w:hAnsi="Times New Roman" w:cs="Times New Roman"/>
          <w:sz w:val="20"/>
          <w:szCs w:val="20"/>
        </w:rPr>
        <w:t>Opt-</w:t>
      </w:r>
      <w:r>
        <w:rPr>
          <w:rFonts w:ascii="Times New Roman" w:hAnsi="Times New Roman" w:cs="Times New Roman"/>
          <w:sz w:val="20"/>
          <w:szCs w:val="20"/>
        </w:rPr>
        <w:t>A</w:t>
      </w:r>
      <w:r w:rsidR="00526ED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and </w:t>
      </w:r>
      <w:r w:rsidR="00526ED2">
        <w:rPr>
          <w:rFonts w:ascii="Times New Roman" w:hAnsi="Times New Roman" w:cs="Times New Roman"/>
          <w:sz w:val="20"/>
          <w:szCs w:val="20"/>
        </w:rPr>
        <w:t>Opt-</w:t>
      </w:r>
      <w:r>
        <w:rPr>
          <w:rFonts w:ascii="Times New Roman" w:hAnsi="Times New Roman" w:cs="Times New Roman"/>
          <w:sz w:val="20"/>
          <w:szCs w:val="20"/>
        </w:rPr>
        <w:t xml:space="preserve">C. A larger </w:t>
      </w:r>
      <w:r w:rsidR="00526ED2">
        <w:rPr>
          <w:rFonts w:ascii="Times New Roman" w:hAnsi="Times New Roman" w:cs="Times New Roman"/>
          <w:sz w:val="20"/>
          <w:szCs w:val="20"/>
        </w:rPr>
        <w:t xml:space="preserve">codebook with 32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i</m:t>
            </m:r>
          </m:e>
          <m:sub>
            <m:r>
              <w:rPr>
                <w:rFonts w:ascii="Cambria Math" w:hAnsi="Cambria Math"/>
                <w:sz w:val="18"/>
              </w:rPr>
              <m:t>1</m:t>
            </m:r>
          </m:sub>
        </m:sSub>
      </m:oMath>
      <w:r w:rsidR="00526ED2">
        <w:rPr>
          <w:rFonts w:ascii="Times New Roman" w:hAnsi="Times New Roman" w:cs="Times New Roman"/>
          <w:sz w:val="20"/>
          <w:szCs w:val="20"/>
        </w:rPr>
        <w:t xml:space="preserve"> </w:t>
      </w:r>
      <w:r w:rsidR="0054239D">
        <w:rPr>
          <w:rFonts w:ascii="Times New Roman" w:hAnsi="Times New Roman" w:cs="Times New Roman"/>
          <w:sz w:val="20"/>
          <w:szCs w:val="20"/>
        </w:rPr>
        <w:t>is</w:t>
      </w:r>
      <w:r w:rsidR="00526ED2">
        <w:rPr>
          <w:rFonts w:ascii="Times New Roman" w:hAnsi="Times New Roman" w:cs="Times New Roman"/>
          <w:sz w:val="20"/>
          <w:szCs w:val="20"/>
        </w:rPr>
        <w:t xml:space="preserve"> </w:t>
      </w:r>
      <w:r w:rsidR="0054239D">
        <w:rPr>
          <w:rFonts w:ascii="Times New Roman" w:hAnsi="Times New Roman" w:cs="Times New Roman"/>
          <w:sz w:val="20"/>
          <w:szCs w:val="20"/>
        </w:rPr>
        <w:t>constructed</w:t>
      </w:r>
      <w:r>
        <w:rPr>
          <w:rFonts w:ascii="Times New Roman" w:hAnsi="Times New Roman" w:cs="Times New Roman"/>
          <w:sz w:val="20"/>
          <w:szCs w:val="20"/>
        </w:rPr>
        <w:t xml:space="preserve"> by combining </w:t>
      </w:r>
      <w:r w:rsidR="00460822">
        <w:rPr>
          <w:rFonts w:ascii="Times New Roman" w:hAnsi="Times New Roman" w:cs="Times New Roman"/>
          <w:sz w:val="20"/>
          <w:szCs w:val="20"/>
        </w:rPr>
        <w:t>Opt-A and Opt-C codebook. T</w:t>
      </w:r>
      <w:r w:rsidR="00526ED2">
        <w:rPr>
          <w:rFonts w:ascii="Times New Roman" w:hAnsi="Times New Roman" w:cs="Times New Roman"/>
          <w:sz w:val="20"/>
          <w:szCs w:val="20"/>
        </w:rPr>
        <w:t xml:space="preserve">he index 0~15 of the codebook </w:t>
      </w:r>
      <w:r w:rsidR="00460822">
        <w:rPr>
          <w:rFonts w:ascii="Times New Roman" w:hAnsi="Times New Roman" w:cs="Times New Roman"/>
          <w:sz w:val="20"/>
          <w:szCs w:val="20"/>
        </w:rPr>
        <w:t xml:space="preserve">is </w:t>
      </w:r>
      <w:r w:rsidR="00752CAD">
        <w:rPr>
          <w:rFonts w:ascii="Times New Roman" w:hAnsi="Times New Roman" w:cs="Times New Roman"/>
          <w:sz w:val="20"/>
          <w:szCs w:val="20"/>
        </w:rPr>
        <w:t>from</w:t>
      </w:r>
      <w:r w:rsidR="00460822">
        <w:rPr>
          <w:rFonts w:ascii="Times New Roman" w:hAnsi="Times New Roman" w:cs="Times New Roman"/>
          <w:sz w:val="20"/>
          <w:szCs w:val="20"/>
        </w:rPr>
        <w:t xml:space="preserve"> Opt-A, while </w:t>
      </w:r>
      <w:r w:rsidR="00383C37">
        <w:rPr>
          <w:rFonts w:ascii="Times New Roman" w:hAnsi="Times New Roman" w:cs="Times New Roman"/>
          <w:sz w:val="20"/>
          <w:szCs w:val="20"/>
        </w:rPr>
        <w:t xml:space="preserve">index </w:t>
      </w:r>
      <w:r w:rsidR="00460822">
        <w:rPr>
          <w:rFonts w:ascii="Times New Roman" w:hAnsi="Times New Roman" w:cs="Times New Roman"/>
          <w:sz w:val="20"/>
          <w:szCs w:val="20"/>
        </w:rPr>
        <w:t xml:space="preserve">16~31 is </w:t>
      </w:r>
      <w:r w:rsidR="00752CAD">
        <w:rPr>
          <w:rFonts w:ascii="Times New Roman" w:hAnsi="Times New Roman" w:cs="Times New Roman"/>
          <w:sz w:val="20"/>
          <w:szCs w:val="20"/>
        </w:rPr>
        <w:t>from</w:t>
      </w:r>
      <w:r w:rsidR="00460822">
        <w:rPr>
          <w:rFonts w:ascii="Times New Roman" w:hAnsi="Times New Roman" w:cs="Times New Roman"/>
          <w:sz w:val="20"/>
          <w:szCs w:val="20"/>
        </w:rPr>
        <w:t xml:space="preserve"> Opt-C. </w:t>
      </w:r>
      <w:r>
        <w:rPr>
          <w:rFonts w:ascii="Times New Roman" w:hAnsi="Times New Roman" w:cs="Times New Roman"/>
          <w:sz w:val="20"/>
          <w:szCs w:val="20"/>
        </w:rPr>
        <w:t xml:space="preserve">We plot </w:t>
      </w:r>
      <w:r w:rsidR="00460822">
        <w:rPr>
          <w:rFonts w:ascii="Times New Roman" w:hAnsi="Times New Roman" w:cs="Times New Roman"/>
          <w:sz w:val="20"/>
          <w:szCs w:val="20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i</m:t>
            </m:r>
          </m:e>
          <m:sub>
            <m:r>
              <w:rPr>
                <w:rFonts w:ascii="Cambria Math" w:hAnsi="Cambria Math"/>
                <w:sz w:val="18"/>
              </w:rPr>
              <m:t>1</m:t>
            </m:r>
          </m:sub>
        </m:sSub>
      </m:oMath>
      <w:r w:rsidR="00460822">
        <w:rPr>
          <w:rFonts w:ascii="Times New Roman" w:hAnsi="Times New Roman" w:cs="Times New Roman"/>
          <w:sz w:val="20"/>
          <w:szCs w:val="20"/>
        </w:rPr>
        <w:t xml:space="preserve"> </w:t>
      </w:r>
      <w:r w:rsidR="0088165D">
        <w:rPr>
          <w:rFonts w:ascii="Times New Roman" w:hAnsi="Times New Roman" w:cs="Times New Roman"/>
          <w:sz w:val="20"/>
          <w:szCs w:val="20"/>
        </w:rPr>
        <w:t xml:space="preserve">feedback </w:t>
      </w:r>
      <w:r w:rsidR="00460822">
        <w:rPr>
          <w:rFonts w:ascii="Times New Roman" w:hAnsi="Times New Roman" w:cs="Times New Roman"/>
          <w:sz w:val="20"/>
          <w:szCs w:val="20"/>
        </w:rPr>
        <w:t xml:space="preserve">CDF </w:t>
      </w:r>
      <w:r>
        <w:rPr>
          <w:rFonts w:ascii="Times New Roman" w:hAnsi="Times New Roman" w:cs="Times New Roman"/>
          <w:sz w:val="20"/>
          <w:szCs w:val="20"/>
        </w:rPr>
        <w:t>as</w:t>
      </w:r>
      <w:r w:rsidR="00460822">
        <w:rPr>
          <w:rFonts w:ascii="Times New Roman" w:hAnsi="Times New Roman" w:cs="Times New Roman"/>
          <w:sz w:val="20"/>
          <w:szCs w:val="20"/>
        </w:rPr>
        <w:t xml:space="preserve"> </w:t>
      </w:r>
      <w:r w:rsidR="0088165D">
        <w:rPr>
          <w:rFonts w:ascii="Times New Roman" w:hAnsi="Times New Roman" w:cs="Times New Roman"/>
          <w:sz w:val="20"/>
          <w:szCs w:val="20"/>
        </w:rPr>
        <w:t>shown</w:t>
      </w:r>
      <w:r>
        <w:rPr>
          <w:rFonts w:ascii="Times New Roman" w:hAnsi="Times New Roman" w:cs="Times New Roman"/>
          <w:sz w:val="20"/>
          <w:szCs w:val="20"/>
        </w:rPr>
        <w:t xml:space="preserve"> in F</w:t>
      </w:r>
      <w:r w:rsidR="00460822">
        <w:rPr>
          <w:rFonts w:ascii="Times New Roman" w:hAnsi="Times New Roman" w:cs="Times New Roman"/>
          <w:sz w:val="20"/>
          <w:szCs w:val="20"/>
        </w:rPr>
        <w:t xml:space="preserve">igure below. It </w:t>
      </w:r>
      <w:r>
        <w:rPr>
          <w:rFonts w:ascii="Times New Roman" w:hAnsi="Times New Roman" w:cs="Times New Roman"/>
          <w:sz w:val="20"/>
          <w:szCs w:val="20"/>
        </w:rPr>
        <w:t xml:space="preserve">is </w:t>
      </w:r>
      <w:r w:rsidR="00460822">
        <w:rPr>
          <w:rFonts w:ascii="Times New Roman" w:hAnsi="Times New Roman" w:cs="Times New Roman"/>
          <w:sz w:val="20"/>
          <w:szCs w:val="20"/>
        </w:rPr>
        <w:t xml:space="preserve">observed that </w:t>
      </w:r>
      <w:r w:rsidR="0088165D">
        <w:rPr>
          <w:rFonts w:ascii="Times New Roman" w:hAnsi="Times New Roman" w:cs="Times New Roman"/>
          <w:sz w:val="20"/>
          <w:szCs w:val="20"/>
        </w:rPr>
        <w:t>the percentage of select</w:t>
      </w:r>
      <w:r>
        <w:rPr>
          <w:rFonts w:ascii="Times New Roman" w:hAnsi="Times New Roman" w:cs="Times New Roman"/>
          <w:sz w:val="20"/>
          <w:szCs w:val="20"/>
        </w:rPr>
        <w:t>ing</w:t>
      </w:r>
      <w:r w:rsidR="0088165D">
        <w:rPr>
          <w:rFonts w:ascii="Times New Roman" w:hAnsi="Times New Roman" w:cs="Times New Roman"/>
          <w:sz w:val="20"/>
          <w:szCs w:val="20"/>
        </w:rPr>
        <w:t xml:space="preserve"> Opt-A and Opt-C codebook is around 30% and 70%, respectively. </w:t>
      </w:r>
      <w:r w:rsidR="000D45D0">
        <w:rPr>
          <w:rFonts w:ascii="Times New Roman" w:hAnsi="Times New Roman" w:cs="Times New Roman"/>
          <w:sz w:val="20"/>
          <w:szCs w:val="20"/>
        </w:rPr>
        <w:t xml:space="preserve">This indicates that </w:t>
      </w:r>
      <w:r>
        <w:rPr>
          <w:rFonts w:ascii="Times New Roman" w:hAnsi="Times New Roman" w:cs="Times New Roman"/>
          <w:sz w:val="20"/>
          <w:szCs w:val="20"/>
        </w:rPr>
        <w:t>a larger portion of UEs prefers to a short-term selection of variable orthogonal beam grouping than the long-term selection</w:t>
      </w:r>
      <w:r w:rsidR="000D45D0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2F43E7" w:rsidRDefault="00A61486" w:rsidP="00B16C28">
      <w:pPr>
        <w:jc w:val="center"/>
        <w:rPr>
          <w:rFonts w:ascii="Times New Roman" w:hAnsi="Times New Roman" w:cs="Times New Roman"/>
          <w:sz w:val="20"/>
          <w:szCs w:val="20"/>
        </w:rPr>
      </w:pPr>
      <w:r w:rsidRPr="00A61486">
        <w:rPr>
          <w:rFonts w:ascii="Times New Roman" w:hAnsi="Times New Roman" w:cs="Times New Roman"/>
          <w:noProof/>
          <w:sz w:val="20"/>
          <w:szCs w:val="20"/>
          <w:lang w:eastAsia="en-US"/>
        </w:rPr>
        <w:drawing>
          <wp:inline distT="0" distB="0" distL="0" distR="0">
            <wp:extent cx="3639787" cy="273092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962" cy="2737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615" w:rsidRPr="00AC55E5" w:rsidRDefault="00B16C28" w:rsidP="00AC55E5">
      <w:pPr>
        <w:pStyle w:val="Caption"/>
        <w:keepNext/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  <w:lang w:val="en-US"/>
        </w:rPr>
      </w:pPr>
      <w:r>
        <w:rPr>
          <w:rFonts w:eastAsia="SimSun"/>
          <w:bCs/>
          <w:lang w:val="en-US" w:eastAsia="zh-CN"/>
        </w:rPr>
        <w:t>Figure</w:t>
      </w:r>
      <w:r>
        <w:rPr>
          <w:rFonts w:eastAsia="SimSun"/>
          <w:bCs/>
          <w:lang w:val="en-US"/>
        </w:rPr>
        <w:t xml:space="preserve"> </w:t>
      </w:r>
      <w:r w:rsidR="00471715">
        <w:rPr>
          <w:rFonts w:eastAsia="SimSun"/>
          <w:bCs/>
          <w:lang w:val="en-US"/>
        </w:rPr>
        <w:t>2</w:t>
      </w:r>
      <w:r>
        <w:rPr>
          <w:rFonts w:eastAsia="SimSun"/>
          <w:bCs/>
          <w:lang w:val="en-US"/>
        </w:rPr>
        <w:t xml:space="preserve">: </w:t>
      </w:r>
      <w:r w:rsidR="00471715">
        <w:rPr>
          <w:rFonts w:eastAsia="SimSun"/>
          <w:bCs/>
          <w:lang w:val="en-US"/>
        </w:rPr>
        <w:t xml:space="preserve">The CDF of </w:t>
      </w:r>
      <m:oMath>
        <m:sSub>
          <m:sSubPr>
            <m:ctrlPr>
              <w:rPr>
                <w:rFonts w:ascii="Cambria Math" w:eastAsia="SimSun" w:hAnsi="Cambria Math"/>
                <w:b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lang w:val="en-US"/>
              </w:rPr>
              <m:t>1</m:t>
            </m:r>
          </m:sub>
        </m:sSub>
      </m:oMath>
      <w:r w:rsidR="00A61486" w:rsidRPr="00A61486">
        <w:rPr>
          <w:rFonts w:eastAsia="SimSun"/>
          <w:bCs/>
          <w:lang w:val="en-US"/>
        </w:rPr>
        <w:t xml:space="preserve"> </w:t>
      </w:r>
      <w:r w:rsidR="00526B6F">
        <w:rPr>
          <w:rFonts w:eastAsia="SimSun"/>
          <w:bCs/>
          <w:lang w:val="en-US"/>
        </w:rPr>
        <w:t xml:space="preserve">feedback </w:t>
      </w:r>
      <w:r w:rsidR="00471715">
        <w:rPr>
          <w:rFonts w:eastAsia="SimSun"/>
          <w:bCs/>
          <w:lang w:val="en-US"/>
        </w:rPr>
        <w:t>CDF</w:t>
      </w:r>
    </w:p>
    <w:p w:rsidR="00DA187E" w:rsidRDefault="00DA187E" w:rsidP="00DA187E">
      <w:pPr>
        <w:spacing w:before="120"/>
        <w:rPr>
          <w:rFonts w:ascii="Times New Roman" w:hAnsi="Times New Roman" w:cs="Times New Roman"/>
          <w:b/>
          <w:i/>
          <w:sz w:val="20"/>
          <w:lang w:val="en-GB" w:eastAsia="ko-KR"/>
        </w:rPr>
      </w:pPr>
      <w:r w:rsidRPr="00471715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Proposal 2: Adopt the proposed 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rank 3-4 </w:t>
      </w:r>
      <w:r w:rsidRPr="00471715">
        <w:rPr>
          <w:rFonts w:ascii="Times New Roman" w:hAnsi="Times New Roman" w:cs="Times New Roman"/>
          <w:b/>
          <w:i/>
          <w:sz w:val="20"/>
          <w:lang w:val="en-GB" w:eastAsia="ko-KR"/>
        </w:rPr>
        <w:t>codebook in Table 10 ~ 13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 for class A</w:t>
      </w:r>
      <w:r w:rsidRPr="00471715">
        <w:rPr>
          <w:rFonts w:ascii="Times New Roman" w:hAnsi="Times New Roman" w:cs="Times New Roman"/>
          <w:b/>
          <w:i/>
          <w:sz w:val="20"/>
          <w:lang w:val="en-GB" w:eastAsia="ko-KR"/>
        </w:rPr>
        <w:t>.</w:t>
      </w:r>
    </w:p>
    <w:p w:rsidR="00471715" w:rsidRDefault="00471715" w:rsidP="00471715">
      <w:pPr>
        <w:pStyle w:val="Heading1"/>
        <w:keepLines/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jc w:val="left"/>
        <w:textAlignment w:val="baseline"/>
        <w:rPr>
          <w:lang w:eastAsia="ko-KR"/>
        </w:rPr>
      </w:pPr>
      <w:r>
        <w:rPr>
          <w:lang w:eastAsia="ko-KR"/>
        </w:rPr>
        <w:lastRenderedPageBreak/>
        <w:t>Summary</w:t>
      </w:r>
    </w:p>
    <w:p w:rsidR="00471715" w:rsidRPr="00471715" w:rsidRDefault="00471715" w:rsidP="00471715">
      <w:pPr>
        <w:rPr>
          <w:rFonts w:ascii="Times New Roman" w:hAnsi="Times New Roman" w:cs="Times New Roman"/>
          <w:sz w:val="20"/>
          <w:szCs w:val="20"/>
        </w:rPr>
      </w:pPr>
      <w:r w:rsidRPr="00471715">
        <w:rPr>
          <w:rFonts w:ascii="Times New Roman" w:hAnsi="Times New Roman" w:cs="Times New Roman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 xml:space="preserve">this contribution we discuss the rank 2-4 codebook design for class A and the evaluation results. </w:t>
      </w:r>
      <w:r w:rsidR="00DA187E">
        <w:rPr>
          <w:rFonts w:ascii="Times New Roman" w:hAnsi="Times New Roman" w:cs="Times New Roman"/>
          <w:sz w:val="20"/>
          <w:szCs w:val="20"/>
        </w:rPr>
        <w:t>We have the following observations and proposals.</w:t>
      </w:r>
    </w:p>
    <w:p w:rsidR="00DA187E" w:rsidRPr="00D46AB1" w:rsidRDefault="00DA187E" w:rsidP="00DA187E">
      <w:pPr>
        <w:spacing w:before="120"/>
        <w:rPr>
          <w:rFonts w:ascii="Times New Roman" w:hAnsi="Times New Roman" w:cs="Times New Roman"/>
          <w:b/>
          <w:i/>
          <w:sz w:val="20"/>
          <w:lang w:val="en-GB" w:eastAsia="ko-KR"/>
        </w:rPr>
      </w:pPr>
      <w:r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Observation 1: 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>The p</w:t>
      </w:r>
      <w:r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>roposed rank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 </w:t>
      </w:r>
      <w:r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2 codebook 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could more efficiently </w:t>
      </w:r>
      <w:r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support larger angular spread 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>as targeted by</w:t>
      </w:r>
      <w:r w:rsidRPr="00D46AB1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 Config 2 and Config 3.</w:t>
      </w:r>
    </w:p>
    <w:p w:rsidR="00DA187E" w:rsidRDefault="00DA187E" w:rsidP="00DA187E">
      <w:pPr>
        <w:spacing w:before="120"/>
        <w:rPr>
          <w:rFonts w:ascii="Times New Roman" w:hAnsi="Times New Roman" w:cs="Times New Roman"/>
          <w:b/>
          <w:i/>
          <w:sz w:val="20"/>
          <w:lang w:eastAsia="ja-JP"/>
        </w:rPr>
      </w:pPr>
      <w:r w:rsidRPr="00A644E6">
        <w:rPr>
          <w:rFonts w:ascii="Times New Roman" w:hAnsi="Times New Roman" w:cs="Times New Roman"/>
          <w:b/>
          <w:i/>
          <w:sz w:val="20"/>
          <w:lang w:eastAsia="ja-JP"/>
        </w:rPr>
        <w:t xml:space="preserve">Observation 2: </w:t>
      </w:r>
      <w:r>
        <w:rPr>
          <w:rFonts w:ascii="Times New Roman" w:hAnsi="Times New Roman" w:cs="Times New Roman"/>
          <w:b/>
          <w:i/>
          <w:sz w:val="20"/>
          <w:lang w:eastAsia="ja-JP"/>
        </w:rPr>
        <w:t xml:space="preserve">For </w:t>
      </w:r>
      <w:r w:rsidRPr="00A644E6">
        <w:rPr>
          <w:rFonts w:ascii="Times New Roman" w:hAnsi="Times New Roman" w:cs="Times New Roman"/>
          <w:b/>
          <w:i/>
          <w:sz w:val="20"/>
          <w:lang w:eastAsia="ja-JP"/>
        </w:rPr>
        <w:t xml:space="preserve">Config 1 and Config 4 </w:t>
      </w:r>
      <w:r>
        <w:rPr>
          <w:rFonts w:ascii="Times New Roman" w:hAnsi="Times New Roman" w:cs="Times New Roman"/>
          <w:b/>
          <w:i/>
          <w:sz w:val="20"/>
          <w:lang w:eastAsia="ja-JP"/>
        </w:rPr>
        <w:t xml:space="preserve">fixed </w:t>
      </w:r>
      <w:r w:rsidRPr="00A644E6">
        <w:rPr>
          <w:rFonts w:ascii="Times New Roman" w:hAnsi="Times New Roman" w:cs="Times New Roman"/>
          <w:b/>
          <w:i/>
          <w:sz w:val="20"/>
          <w:lang w:eastAsia="ja-JP"/>
        </w:rPr>
        <w:t xml:space="preserve">orthogonal beam grouping </w:t>
      </w:r>
      <w:r>
        <w:rPr>
          <w:rFonts w:ascii="Times New Roman" w:hAnsi="Times New Roman" w:cs="Times New Roman"/>
          <w:b/>
          <w:i/>
          <w:sz w:val="20"/>
          <w:lang w:eastAsia="ja-JP"/>
        </w:rPr>
        <w:t>is sufficient</w:t>
      </w:r>
      <w:r w:rsidRPr="00A644E6">
        <w:rPr>
          <w:rFonts w:ascii="Times New Roman" w:hAnsi="Times New Roman" w:cs="Times New Roman"/>
          <w:b/>
          <w:i/>
          <w:sz w:val="20"/>
          <w:lang w:eastAsia="ja-JP"/>
        </w:rPr>
        <w:t>.</w:t>
      </w:r>
    </w:p>
    <w:p w:rsidR="00DA187E" w:rsidRPr="00B075F2" w:rsidRDefault="00DA187E" w:rsidP="00DA187E">
      <w:pPr>
        <w:spacing w:before="120"/>
        <w:rPr>
          <w:rFonts w:ascii="Times New Roman" w:hAnsi="Times New Roman" w:cs="Times New Roman"/>
          <w:b/>
          <w:i/>
          <w:sz w:val="20"/>
          <w:lang w:val="en-GB" w:eastAsia="ko-KR"/>
        </w:rPr>
      </w:pPr>
      <w:r w:rsidRPr="00B075F2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Proposal 1: Adopt the proposed 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rank 2 </w:t>
      </w:r>
      <w:r w:rsidRPr="00B075F2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codebook in Table 8 ~ 9 for 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>class A</w:t>
      </w:r>
      <w:r w:rsidRPr="00B075F2">
        <w:rPr>
          <w:rFonts w:ascii="Times New Roman" w:hAnsi="Times New Roman" w:cs="Times New Roman"/>
          <w:b/>
          <w:i/>
          <w:sz w:val="20"/>
          <w:lang w:val="en-GB" w:eastAsia="ko-KR"/>
        </w:rPr>
        <w:t>.</w:t>
      </w:r>
    </w:p>
    <w:p w:rsidR="00DA187E" w:rsidRDefault="00DA187E" w:rsidP="00DA187E">
      <w:pPr>
        <w:spacing w:before="120"/>
        <w:rPr>
          <w:rFonts w:ascii="Times New Roman" w:hAnsi="Times New Roman" w:cs="Times New Roman"/>
          <w:b/>
          <w:i/>
          <w:sz w:val="20"/>
          <w:lang w:val="en-GB" w:eastAsia="ko-KR"/>
        </w:rPr>
      </w:pPr>
      <w:r w:rsidRPr="00471715"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Proposal 2: Adopt the proposed 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rank 3-4 </w:t>
      </w:r>
      <w:r w:rsidRPr="00471715">
        <w:rPr>
          <w:rFonts w:ascii="Times New Roman" w:hAnsi="Times New Roman" w:cs="Times New Roman"/>
          <w:b/>
          <w:i/>
          <w:sz w:val="20"/>
          <w:lang w:val="en-GB" w:eastAsia="ko-KR"/>
        </w:rPr>
        <w:t>codebook in Table 10 ~ 13</w:t>
      </w:r>
      <w:r>
        <w:rPr>
          <w:rFonts w:ascii="Times New Roman" w:hAnsi="Times New Roman" w:cs="Times New Roman"/>
          <w:b/>
          <w:i/>
          <w:sz w:val="20"/>
          <w:lang w:val="en-GB" w:eastAsia="ko-KR"/>
        </w:rPr>
        <w:t xml:space="preserve"> for class A</w:t>
      </w:r>
      <w:r w:rsidRPr="00471715">
        <w:rPr>
          <w:rFonts w:ascii="Times New Roman" w:hAnsi="Times New Roman" w:cs="Times New Roman"/>
          <w:b/>
          <w:i/>
          <w:sz w:val="20"/>
          <w:lang w:val="en-GB" w:eastAsia="ko-KR"/>
        </w:rPr>
        <w:t>.</w:t>
      </w:r>
    </w:p>
    <w:p w:rsidR="009841F1" w:rsidRPr="009841F1" w:rsidRDefault="009841F1" w:rsidP="009841F1">
      <w:pPr>
        <w:pStyle w:val="Heading1"/>
        <w:keepLines/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jc w:val="left"/>
        <w:textAlignment w:val="baseline"/>
      </w:pPr>
      <w:r w:rsidRPr="000A64D8">
        <w:t>References</w:t>
      </w:r>
    </w:p>
    <w:p w:rsidR="009841F1" w:rsidRDefault="009841F1" w:rsidP="009841F1">
      <w:pPr>
        <w:pStyle w:val="References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 RAN1</w:t>
      </w:r>
      <w:r w:rsidR="007302DC">
        <w:rPr>
          <w:lang w:eastAsia="zh-CN"/>
        </w:rPr>
        <w:t>#</w:t>
      </w:r>
      <w:r>
        <w:rPr>
          <w:rFonts w:hint="eastAsia"/>
          <w:lang w:eastAsia="zh-CN"/>
        </w:rPr>
        <w:t>82bis</w:t>
      </w:r>
      <w:bookmarkEnd w:id="0"/>
      <w:bookmarkEnd w:id="1"/>
      <w:bookmarkEnd w:id="2"/>
    </w:p>
    <w:p w:rsidR="009841F1" w:rsidRDefault="009841F1" w:rsidP="009841F1">
      <w:pPr>
        <w:pStyle w:val="References"/>
        <w:rPr>
          <w:lang w:eastAsia="zh-CN"/>
        </w:rPr>
      </w:pPr>
      <w:r w:rsidRPr="009841F1">
        <w:rPr>
          <w:lang w:eastAsia="zh-CN"/>
        </w:rPr>
        <w:t>R1-1</w:t>
      </w:r>
      <w:r w:rsidRPr="009841F1">
        <w:rPr>
          <w:rFonts w:hint="eastAsia"/>
          <w:lang w:eastAsia="zh-CN"/>
        </w:rPr>
        <w:t>5</w:t>
      </w:r>
      <w:r w:rsidRPr="009841F1">
        <w:rPr>
          <w:lang w:eastAsia="zh-CN"/>
        </w:rPr>
        <w:t>6381</w:t>
      </w:r>
      <w:r w:rsidR="007302DC">
        <w:rPr>
          <w:lang w:eastAsia="zh-CN"/>
        </w:rPr>
        <w:t>, “</w:t>
      </w:r>
      <w:r w:rsidR="00F916C6" w:rsidRPr="00F916C6">
        <w:rPr>
          <w:rFonts w:hint="eastAsia"/>
          <w:lang w:eastAsia="zh-CN"/>
        </w:rPr>
        <w:t xml:space="preserve">Joint Proposal on </w:t>
      </w:r>
      <w:r w:rsidR="00F916C6" w:rsidRPr="00F916C6">
        <w:rPr>
          <w:lang w:eastAsia="zh-CN"/>
        </w:rPr>
        <w:t xml:space="preserve">Rank </w:t>
      </w:r>
      <w:r w:rsidR="00F916C6" w:rsidRPr="00F916C6">
        <w:rPr>
          <w:rFonts w:hint="eastAsia"/>
          <w:lang w:eastAsia="zh-CN"/>
        </w:rPr>
        <w:t>2</w:t>
      </w:r>
      <w:r w:rsidR="00F916C6" w:rsidRPr="00F916C6">
        <w:rPr>
          <w:lang w:eastAsia="zh-CN"/>
        </w:rPr>
        <w:t xml:space="preserve"> codebook for Class A and B CSI reporting</w:t>
      </w:r>
      <w:r w:rsidR="007302DC">
        <w:rPr>
          <w:lang w:eastAsia="zh-CN"/>
        </w:rPr>
        <w:t xml:space="preserve">”, </w:t>
      </w:r>
      <w:r w:rsidRPr="004602F8">
        <w:rPr>
          <w:lang w:eastAsia="zh-CN"/>
        </w:rPr>
        <w:t>Samsung</w:t>
      </w:r>
      <w:r w:rsidRPr="004602F8">
        <w:rPr>
          <w:rFonts w:hint="eastAsia"/>
          <w:lang w:eastAsia="zh-CN"/>
        </w:rPr>
        <w:t>, Ericsson</w:t>
      </w:r>
      <w:r w:rsidRPr="004602F8">
        <w:rPr>
          <w:lang w:eastAsia="zh-CN"/>
        </w:rPr>
        <w:t>, NTT DOCOMO, CATT</w:t>
      </w:r>
    </w:p>
    <w:p w:rsidR="00DE78B8" w:rsidRDefault="00DE78B8" w:rsidP="00DE78B8">
      <w:pPr>
        <w:pStyle w:val="References"/>
        <w:rPr>
          <w:lang w:eastAsia="zh-CN"/>
        </w:rPr>
      </w:pPr>
      <w:r w:rsidRPr="00060728">
        <w:rPr>
          <w:lang w:eastAsia="zh-CN"/>
        </w:rPr>
        <w:t>R1-1</w:t>
      </w:r>
      <w:r>
        <w:rPr>
          <w:rFonts w:hint="eastAsia"/>
          <w:lang w:eastAsia="zh-CN"/>
        </w:rPr>
        <w:t>56390</w:t>
      </w:r>
      <w:r w:rsidR="007302DC">
        <w:rPr>
          <w:lang w:eastAsia="zh-CN"/>
        </w:rPr>
        <w:t>, “</w:t>
      </w:r>
      <w:r w:rsidRPr="004602F8">
        <w:rPr>
          <w:lang w:eastAsia="zh-CN"/>
        </w:rPr>
        <w:t>Joint</w:t>
      </w:r>
      <w:r w:rsidRPr="004602F8">
        <w:rPr>
          <w:rFonts w:hint="eastAsia"/>
          <w:lang w:eastAsia="zh-CN"/>
        </w:rPr>
        <w:t xml:space="preserve"> proposal on r</w:t>
      </w:r>
      <w:r w:rsidRPr="004602F8">
        <w:rPr>
          <w:lang w:eastAsia="zh-CN"/>
        </w:rPr>
        <w:t xml:space="preserve">ank </w:t>
      </w:r>
      <w:r w:rsidRPr="004602F8">
        <w:rPr>
          <w:rFonts w:hint="eastAsia"/>
          <w:lang w:eastAsia="zh-CN"/>
        </w:rPr>
        <w:t>3</w:t>
      </w:r>
      <w:r w:rsidRPr="004602F8">
        <w:rPr>
          <w:lang w:eastAsia="zh-CN"/>
        </w:rPr>
        <w:t>-8</w:t>
      </w:r>
      <w:r>
        <w:rPr>
          <w:lang w:eastAsia="zh-CN"/>
        </w:rPr>
        <w:t xml:space="preserve"> </w:t>
      </w:r>
      <w:r w:rsidRPr="004602F8">
        <w:rPr>
          <w:lang w:eastAsia="zh-CN"/>
        </w:rPr>
        <w:t>codebook</w:t>
      </w:r>
      <w:r w:rsidR="007302DC">
        <w:rPr>
          <w:lang w:eastAsia="zh-CN"/>
        </w:rPr>
        <w:t xml:space="preserve">”, </w:t>
      </w:r>
      <w:r w:rsidRPr="004602F8">
        <w:rPr>
          <w:lang w:eastAsia="zh-CN"/>
        </w:rPr>
        <w:t>Samsung</w:t>
      </w:r>
      <w:r w:rsidRPr="004602F8">
        <w:rPr>
          <w:rFonts w:hint="eastAsia"/>
          <w:lang w:eastAsia="zh-CN"/>
        </w:rPr>
        <w:t>, Ericsson</w:t>
      </w:r>
      <w:r w:rsidRPr="004602F8">
        <w:rPr>
          <w:lang w:eastAsia="zh-CN"/>
        </w:rPr>
        <w:t>, NTT DOCOMO, CATT</w:t>
      </w:r>
    </w:p>
    <w:p w:rsidR="00DE78B8" w:rsidRDefault="00DE78B8" w:rsidP="00DE78B8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:rsidR="004C7138" w:rsidRPr="009841F1" w:rsidRDefault="004C7138" w:rsidP="004C7138">
      <w:pPr>
        <w:pStyle w:val="Heading1"/>
        <w:keepLines/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jc w:val="left"/>
        <w:textAlignment w:val="baseline"/>
      </w:pPr>
      <w:r>
        <w:t>Appendix</w:t>
      </w:r>
    </w:p>
    <w:p w:rsidR="009841F1" w:rsidRDefault="009841F1" w:rsidP="008C3FCC">
      <w:pPr>
        <w:pStyle w:val="References"/>
        <w:numPr>
          <w:ilvl w:val="0"/>
          <w:numId w:val="0"/>
        </w:numPr>
        <w:ind w:left="360"/>
      </w:pPr>
    </w:p>
    <w:p w:rsidR="004C7138" w:rsidRPr="00FB02A5" w:rsidRDefault="004C7138" w:rsidP="004C7138">
      <w:pPr>
        <w:pStyle w:val="Caption"/>
        <w:keepNext/>
        <w:spacing w:before="0" w:after="0"/>
        <w:jc w:val="center"/>
      </w:pPr>
      <w:r w:rsidRPr="00FB02A5">
        <w:lastRenderedPageBreak/>
        <w:t xml:space="preserve">Table </w:t>
      </w:r>
      <w:r w:rsidR="00433166">
        <w:t>8</w:t>
      </w:r>
      <w:r w:rsidRPr="00FB02A5">
        <w:t>. Codebook for 2 layer CSI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2209"/>
        <w:gridCol w:w="2196"/>
        <w:gridCol w:w="2196"/>
        <w:gridCol w:w="2161"/>
      </w:tblGrid>
      <w:tr w:rsidR="004C7138" w:rsidRPr="00FB02A5" w:rsidTr="00DB2E82">
        <w:trPr>
          <w:cantSplit/>
          <w:jc w:val="center"/>
        </w:trPr>
        <w:tc>
          <w:tcPr>
            <w:tcW w:w="815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hanging="64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hAnsi="Times New Roman"/>
                <w:position w:val="-10"/>
                <w:szCs w:val="18"/>
              </w:rPr>
              <w:object w:dxaOrig="200" w:dyaOrig="340">
                <v:shape id="_x0000_i1039" type="#_x0000_t75" style="width:10pt;height:16.9pt" o:ole="">
                  <v:imagedata r:id="rId15" o:title=""/>
                </v:shape>
                <o:OLEObject Type="Embed" ProgID="Equation.3" ShapeID="_x0000_i1039" DrawAspect="Content" ObjectID="_1508343380" r:id="rId3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hanging="64"/>
              <w:rPr>
                <w:rFonts w:ascii="Times New Roman" w:hAnsi="Times New Roman"/>
                <w:szCs w:val="18"/>
              </w:rPr>
            </w:pPr>
            <w:r w:rsidRPr="00FB02A5"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left="-94"/>
              <w:rPr>
                <w:rFonts w:ascii="Times New Roman" w:hAnsi="Times New Roman"/>
                <w:szCs w:val="18"/>
              </w:rPr>
            </w:pPr>
            <w:r w:rsidRPr="00FB02A5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rPr>
                <w:rFonts w:ascii="Times New Roman" w:hAnsi="Times New Roman"/>
                <w:szCs w:val="18"/>
              </w:rPr>
            </w:pPr>
            <w:r w:rsidRPr="00FB02A5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left="-91"/>
              <w:rPr>
                <w:rFonts w:ascii="Times New Roman" w:hAnsi="Times New Roman"/>
                <w:szCs w:val="18"/>
              </w:rPr>
            </w:pPr>
            <w:r w:rsidRPr="00FB02A5">
              <w:rPr>
                <w:rFonts w:ascii="Times New Roman" w:hAnsi="Times New Roman"/>
                <w:szCs w:val="18"/>
              </w:rPr>
              <w:t>3</w:t>
            </w:r>
          </w:p>
        </w:tc>
      </w:tr>
      <w:tr w:rsidR="004C7138" w:rsidRPr="00FB02A5" w:rsidTr="00DB2E82">
        <w:trPr>
          <w:cantSplit/>
          <w:trHeight w:val="43"/>
          <w:jc w:val="center"/>
        </w:trPr>
        <w:tc>
          <w:tcPr>
            <w:tcW w:w="815" w:type="dxa"/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</w:p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t>Precoder</w: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hAnsi="Times New Roman"/>
                <w:b/>
                <w:position w:val="-16"/>
                <w:szCs w:val="18"/>
              </w:rPr>
              <w:object w:dxaOrig="1540" w:dyaOrig="420">
                <v:shape id="_x0000_i1040" type="#_x0000_t75" style="width:77pt;height:20.65pt" o:ole="">
                  <v:imagedata r:id="rId35" o:title=""/>
                </v:shape>
                <o:OLEObject Type="Embed" ProgID="Equation.3" ShapeID="_x0000_i1040" DrawAspect="Content" ObjectID="_1508343381" r:id="rId36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1520" w:dyaOrig="420">
                <v:shape id="_x0000_i1041" type="#_x0000_t75" style="width:76.4pt;height:20.65pt" o:ole="">
                  <v:imagedata r:id="rId37" o:title=""/>
                </v:shape>
                <o:OLEObject Type="Embed" ProgID="Equation.3" ShapeID="_x0000_i1041" DrawAspect="Content" ObjectID="_1508343382" r:id="rId38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1980" w:dyaOrig="420">
                <v:shape id="_x0000_i1042" type="#_x0000_t75" style="width:97.05pt;height:20.65pt" o:ole="">
                  <v:imagedata r:id="rId39" o:title=""/>
                </v:shape>
                <o:OLEObject Type="Embed" ProgID="Equation.3" ShapeID="_x0000_i1042" DrawAspect="Content" ObjectID="_1508343383" r:id="rId40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1960" w:dyaOrig="420">
                <v:shape id="_x0000_i1043" type="#_x0000_t75" style="width:97.05pt;height:20.65pt" o:ole="">
                  <v:imagedata r:id="rId41" o:title=""/>
                </v:shape>
                <o:OLEObject Type="Embed" ProgID="Equation.3" ShapeID="_x0000_i1043" DrawAspect="Content" ObjectID="_1508343384" r:id="rId42"/>
              </w:object>
            </w:r>
          </w:p>
        </w:tc>
      </w:tr>
      <w:tr w:rsidR="004C7138" w:rsidRPr="00FB02A5" w:rsidTr="00DB2E82">
        <w:trPr>
          <w:cantSplit/>
          <w:jc w:val="center"/>
        </w:trPr>
        <w:tc>
          <w:tcPr>
            <w:tcW w:w="815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hanging="64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hAnsi="Times New Roman"/>
                <w:position w:val="-10"/>
                <w:szCs w:val="18"/>
              </w:rPr>
              <w:object w:dxaOrig="200" w:dyaOrig="340">
                <v:shape id="_x0000_i1044" type="#_x0000_t75" style="width:10pt;height:16.9pt" o:ole="">
                  <v:imagedata r:id="rId15" o:title=""/>
                </v:shape>
                <o:OLEObject Type="Embed" ProgID="Equation.3" ShapeID="_x0000_i1044" DrawAspect="Content" ObjectID="_1508343385" r:id="rId43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left="-71"/>
              <w:rPr>
                <w:rFonts w:ascii="Times New Roman" w:hAnsi="Times New Roman"/>
                <w:szCs w:val="18"/>
              </w:rPr>
            </w:pPr>
            <w:r w:rsidRPr="00FB02A5">
              <w:rPr>
                <w:rFonts w:ascii="Times New Roman" w:hAnsi="Times New Roman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left="-106"/>
              <w:rPr>
                <w:rFonts w:ascii="Times New Roman" w:hAnsi="Times New Roman"/>
                <w:szCs w:val="18"/>
              </w:rPr>
            </w:pPr>
            <w:r w:rsidRPr="00FB02A5"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left="-115"/>
              <w:rPr>
                <w:rFonts w:ascii="Times New Roman" w:hAnsi="Times New Roman"/>
                <w:szCs w:val="18"/>
              </w:rPr>
            </w:pPr>
            <w:r w:rsidRPr="00FB02A5">
              <w:rPr>
                <w:rFonts w:ascii="Times New Roman" w:hAnsi="Times New Roman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rPr>
                <w:rFonts w:ascii="Times New Roman" w:hAnsi="Times New Roman"/>
                <w:szCs w:val="18"/>
              </w:rPr>
            </w:pPr>
            <w:r w:rsidRPr="00FB02A5">
              <w:rPr>
                <w:rFonts w:ascii="Times New Roman" w:hAnsi="Times New Roman"/>
                <w:szCs w:val="18"/>
              </w:rPr>
              <w:t>7</w:t>
            </w:r>
          </w:p>
        </w:tc>
      </w:tr>
      <w:tr w:rsidR="004C7138" w:rsidRPr="00FB02A5" w:rsidTr="00DB2E82">
        <w:trPr>
          <w:cantSplit/>
          <w:trHeight w:val="43"/>
          <w:jc w:val="center"/>
        </w:trPr>
        <w:tc>
          <w:tcPr>
            <w:tcW w:w="815" w:type="dxa"/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</w:p>
          <w:p w:rsidR="004C7138" w:rsidRPr="00FB02A5" w:rsidRDefault="009C36C0" w:rsidP="00AE31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 w:cs="Times New Roman"/>
                    <w:sz w:val="18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hAnsi="Times New Roman"/>
                <w:b/>
                <w:position w:val="-16"/>
                <w:szCs w:val="18"/>
              </w:rPr>
              <w:object w:dxaOrig="2140" w:dyaOrig="420">
                <v:shape id="_x0000_i1045" type="#_x0000_t75" style="width:106.45pt;height:20.65pt" o:ole="">
                  <v:imagedata r:id="rId44" o:title=""/>
                </v:shape>
                <o:OLEObject Type="Embed" ProgID="Equation.3" ShapeID="_x0000_i1045" DrawAspect="Content" ObjectID="_1508343386" r:id="rId45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2120" w:dyaOrig="420">
                <v:shape id="_x0000_i1046" type="#_x0000_t75" style="width:105.8pt;height:20.65pt" o:ole="">
                  <v:imagedata r:id="rId46" o:title=""/>
                </v:shape>
                <o:OLEObject Type="Embed" ProgID="Equation.3" ShapeID="_x0000_i1046" DrawAspect="Content" ObjectID="_1508343387" r:id="rId47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2120" w:dyaOrig="420">
                <v:shape id="_x0000_i1047" type="#_x0000_t75" style="width:105.8pt;height:20.65pt" o:ole="">
                  <v:imagedata r:id="rId48" o:title=""/>
                </v:shape>
                <o:OLEObject Type="Embed" ProgID="Equation.3" ShapeID="_x0000_i1047" DrawAspect="Content" ObjectID="_1508343388" r:id="rId49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2100" w:dyaOrig="420">
                <v:shape id="_x0000_i1048" type="#_x0000_t75" style="width:103.95pt;height:20.65pt" o:ole="">
                  <v:imagedata r:id="rId50" o:title=""/>
                </v:shape>
                <o:OLEObject Type="Embed" ProgID="Equation.3" ShapeID="_x0000_i1048" DrawAspect="Content" ObjectID="_1508343389" r:id="rId51"/>
              </w:object>
            </w:r>
          </w:p>
        </w:tc>
      </w:tr>
      <w:tr w:rsidR="004C7138" w:rsidRPr="00FB02A5" w:rsidTr="00DB2E82">
        <w:trPr>
          <w:cantSplit/>
          <w:jc w:val="center"/>
        </w:trPr>
        <w:tc>
          <w:tcPr>
            <w:tcW w:w="815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hanging="64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hAnsi="Times New Roman"/>
                <w:position w:val="-10"/>
                <w:szCs w:val="18"/>
              </w:rPr>
              <w:object w:dxaOrig="200" w:dyaOrig="340">
                <v:shape id="_x0000_i1049" type="#_x0000_t75" style="width:10pt;height:16.9pt" o:ole="">
                  <v:imagedata r:id="rId15" o:title=""/>
                </v:shape>
                <o:OLEObject Type="Embed" ProgID="Equation.3" ShapeID="_x0000_i1049" DrawAspect="Content" ObjectID="_1508343390" r:id="rId5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left="-71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left="-106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left="-115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t>11</w:t>
            </w:r>
          </w:p>
        </w:tc>
      </w:tr>
      <w:tr w:rsidR="004C7138" w:rsidRPr="00FB02A5" w:rsidTr="00DB2E82">
        <w:trPr>
          <w:cantSplit/>
          <w:trHeight w:val="43"/>
          <w:jc w:val="center"/>
        </w:trPr>
        <w:tc>
          <w:tcPr>
            <w:tcW w:w="815" w:type="dxa"/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</w:p>
          <w:p w:rsidR="004C7138" w:rsidRPr="00FB02A5" w:rsidRDefault="009C36C0" w:rsidP="00AE31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 w:cs="Times New Roman"/>
                    <w:sz w:val="18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hAnsi="Times New Roman"/>
                <w:b/>
                <w:position w:val="-16"/>
                <w:szCs w:val="18"/>
              </w:rPr>
              <w:object w:dxaOrig="1760" w:dyaOrig="420">
                <v:shape id="_x0000_i1050" type="#_x0000_t75" style="width:87.65pt;height:20.65pt" o:ole="">
                  <v:imagedata r:id="rId53" o:title=""/>
                </v:shape>
                <o:OLEObject Type="Embed" ProgID="Equation.3" ShapeID="_x0000_i1050" DrawAspect="Content" ObjectID="_1508343391" r:id="rId54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1740" w:dyaOrig="420">
                <v:shape id="_x0000_i1051" type="#_x0000_t75" style="width:85.15pt;height:20.65pt" o:ole="">
                  <v:imagedata r:id="rId55" o:title=""/>
                </v:shape>
                <o:OLEObject Type="Embed" ProgID="Equation.3" ShapeID="_x0000_i1051" DrawAspect="Content" ObjectID="_1508343392" r:id="rId56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2060" w:dyaOrig="420">
                <v:shape id="_x0000_i1052" type="#_x0000_t75" style="width:102.05pt;height:20.65pt" o:ole="">
                  <v:imagedata r:id="rId57" o:title=""/>
                </v:shape>
                <o:OLEObject Type="Embed" ProgID="Equation.3" ShapeID="_x0000_i1052" DrawAspect="Content" ObjectID="_1508343393" r:id="rId58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2060" w:dyaOrig="420">
                <v:shape id="_x0000_i1053" type="#_x0000_t75" style="width:102.05pt;height:20.65pt" o:ole="">
                  <v:imagedata r:id="rId59" o:title=""/>
                </v:shape>
                <o:OLEObject Type="Embed" ProgID="Equation.3" ShapeID="_x0000_i1053" DrawAspect="Content" ObjectID="_1508343394" r:id="rId60"/>
              </w:object>
            </w:r>
          </w:p>
        </w:tc>
      </w:tr>
      <w:tr w:rsidR="004C7138" w:rsidRPr="00FB02A5" w:rsidTr="00DB2E82">
        <w:trPr>
          <w:cantSplit/>
          <w:jc w:val="center"/>
        </w:trPr>
        <w:tc>
          <w:tcPr>
            <w:tcW w:w="815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hanging="64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hAnsi="Times New Roman"/>
                <w:position w:val="-10"/>
                <w:szCs w:val="18"/>
              </w:rPr>
              <w:object w:dxaOrig="200" w:dyaOrig="340">
                <v:shape id="_x0000_i1054" type="#_x0000_t75" style="width:10pt;height:16.9pt" o:ole="">
                  <v:imagedata r:id="rId15" o:title=""/>
                </v:shape>
                <o:OLEObject Type="Embed" ProgID="Equation.3" ShapeID="_x0000_i1054" DrawAspect="Content" ObjectID="_1508343395" r:id="rId61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left="-71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left="-106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ind w:left="-115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H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t>15</w:t>
            </w:r>
          </w:p>
        </w:tc>
      </w:tr>
      <w:tr w:rsidR="004C7138" w:rsidRPr="00FB02A5" w:rsidTr="00DB2E82">
        <w:trPr>
          <w:cantSplit/>
          <w:trHeight w:val="43"/>
          <w:jc w:val="center"/>
        </w:trPr>
        <w:tc>
          <w:tcPr>
            <w:tcW w:w="815" w:type="dxa"/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</w:p>
          <w:p w:rsidR="004C7138" w:rsidRPr="00FB02A5" w:rsidRDefault="009C36C0" w:rsidP="00AE31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 w:cs="Times New Roman"/>
                    <w:sz w:val="18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hAnsi="Times New Roman"/>
                <w:b/>
                <w:position w:val="-16"/>
                <w:szCs w:val="18"/>
              </w:rPr>
              <w:object w:dxaOrig="1840" w:dyaOrig="420">
                <v:shape id="_x0000_i1055" type="#_x0000_t75" style="width:90.15pt;height:20.65pt" o:ole="">
                  <v:imagedata r:id="rId62" o:title=""/>
                </v:shape>
                <o:OLEObject Type="Embed" ProgID="Equation.3" ShapeID="_x0000_i1055" DrawAspect="Content" ObjectID="_1508343396" r:id="rId63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2020" w:dyaOrig="420">
                <v:shape id="_x0000_i1056" type="#_x0000_t75" style="width:101.45pt;height:20.65pt" o:ole="">
                  <v:imagedata r:id="rId64" o:title=""/>
                </v:shape>
                <o:OLEObject Type="Embed" ProgID="Equation.3" ShapeID="_x0000_i1056" DrawAspect="Content" ObjectID="_1508343397" r:id="rId65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2060" w:dyaOrig="420">
                <v:shape id="_x0000_i1057" type="#_x0000_t75" style="width:102.05pt;height:20.65pt" o:ole="">
                  <v:imagedata r:id="rId66" o:title=""/>
                </v:shape>
                <o:OLEObject Type="Embed" ProgID="Equation.3" ShapeID="_x0000_i1057" DrawAspect="Content" ObjectID="_1508343398" r:id="rId67"/>
              </w:object>
            </w:r>
          </w:p>
        </w:tc>
        <w:tc>
          <w:tcPr>
            <w:tcW w:w="0" w:type="auto"/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position w:val="-16"/>
                <w:sz w:val="18"/>
                <w:szCs w:val="18"/>
              </w:rPr>
              <w:object w:dxaOrig="2040" w:dyaOrig="420">
                <v:shape id="_x0000_i1058" type="#_x0000_t75" style="width:100.15pt;height:20.65pt" o:ole="">
                  <v:imagedata r:id="rId68" o:title=""/>
                </v:shape>
                <o:OLEObject Type="Embed" ProgID="Equation.3" ShapeID="_x0000_i1058" DrawAspect="Content" ObjectID="_1508343399" r:id="rId69"/>
              </w:object>
            </w:r>
          </w:p>
        </w:tc>
      </w:tr>
      <w:tr w:rsidR="004C7138" w:rsidRPr="00FB02A5" w:rsidTr="00DB2E82">
        <w:trPr>
          <w:cantSplit/>
          <w:trHeight w:val="43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object w:dxaOrig="200" w:dyaOrig="340">
                <v:shape id="_x0000_i1059" type="#_x0000_t75" style="width:10pt;height:16.9pt" o:ole="">
                  <v:imagedata r:id="rId15" o:title=""/>
                </v:shape>
                <o:OLEObject Type="Embed" ProgID="Equation.3" ShapeID="_x0000_i1059" DrawAspect="Content" ObjectID="_1508343400" r:id="rId70"/>
              </w:objec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2A5">
              <w:rPr>
                <w:rFonts w:ascii="Times New Roman" w:eastAsia="PMingLiU" w:hAnsi="Times New Roman" w:cs="Times New Roman"/>
                <w:b/>
                <w:sz w:val="18"/>
                <w:szCs w:val="18"/>
              </w:rPr>
              <w:t>16-31</w:t>
            </w:r>
          </w:p>
        </w:tc>
      </w:tr>
      <w:tr w:rsidR="004C7138" w:rsidRPr="00FB02A5" w:rsidTr="00DB2E82">
        <w:trPr>
          <w:cantSplit/>
          <w:trHeight w:val="43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</w:p>
          <w:p w:rsidR="004C7138" w:rsidRPr="00FB02A5" w:rsidRDefault="009C36C0" w:rsidP="00AE31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 w:cs="Times New Roman"/>
                    <w:sz w:val="18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 xml:space="preserve">Entries 16-31 constructed with replacing </w:t>
            </w:r>
            <w:r w:rsidRPr="00FB02A5">
              <w:rPr>
                <w:rFonts w:ascii="Times New Roman" w:hAnsi="Times New Roman" w:cs="Times New Roman"/>
                <w:position w:val="-12"/>
                <w:sz w:val="18"/>
                <w:szCs w:val="18"/>
              </w:rPr>
              <w:object w:dxaOrig="390" w:dyaOrig="375">
                <v:shape id="_x0000_i1060" type="#_x0000_t75" style="width:19.4pt;height:19.4pt" o:ole="">
                  <v:imagedata r:id="rId71" o:title=""/>
                </v:shape>
                <o:OLEObject Type="Embed" ProgID="Equation.3" ShapeID="_x0000_i1060" DrawAspect="Content" ObjectID="_1508343401" r:id="rId72"/>
              </w:object>
            </w: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 xml:space="preserve"> in second and fourth subscripts with </w:t>
            </w:r>
            <w:r w:rsidRPr="00FB02A5">
              <w:rPr>
                <w:rFonts w:ascii="Times New Roman" w:hAnsi="Times New Roman" w:cs="Times New Roman"/>
                <w:position w:val="-12"/>
                <w:sz w:val="18"/>
                <w:szCs w:val="18"/>
              </w:rPr>
              <w:object w:dxaOrig="735" w:dyaOrig="375">
                <v:shape id="_x0000_i1061" type="#_x0000_t75" style="width:36.95pt;height:19.4pt" o:ole="">
                  <v:imagedata r:id="rId73" o:title=""/>
                </v:shape>
                <o:OLEObject Type="Embed" ProgID="Equation.3" ShapeID="_x0000_i1061" DrawAspect="Content" ObjectID="_1508343402" r:id="rId74"/>
              </w:object>
            </w: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 xml:space="preserve"> in entries 0-15</w:t>
            </w:r>
          </w:p>
        </w:tc>
      </w:tr>
      <w:tr w:rsidR="004C7138" w:rsidRPr="00FB02A5" w:rsidTr="00DB2E82">
        <w:trPr>
          <w:cantSplit/>
          <w:trHeight w:val="43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object w:dxaOrig="200" w:dyaOrig="340">
                <v:shape id="_x0000_i1062" type="#_x0000_t75" style="width:10pt;height:16.9pt" o:ole="">
                  <v:imagedata r:id="rId15" o:title=""/>
                </v:shape>
                <o:OLEObject Type="Embed" ProgID="Equation.3" ShapeID="_x0000_i1062" DrawAspect="Content" ObjectID="_1508343403" r:id="rId75"/>
              </w:objec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2A5">
              <w:rPr>
                <w:rFonts w:ascii="Times New Roman" w:eastAsia="PMingLiU" w:hAnsi="Times New Roman" w:cs="Times New Roman"/>
                <w:b/>
                <w:sz w:val="18"/>
                <w:szCs w:val="18"/>
              </w:rPr>
              <w:t>32-47</w:t>
            </w:r>
          </w:p>
        </w:tc>
      </w:tr>
      <w:tr w:rsidR="004C7138" w:rsidRPr="00FB02A5" w:rsidTr="00DB2E82">
        <w:trPr>
          <w:cantSplit/>
          <w:trHeight w:val="43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</w:p>
          <w:p w:rsidR="004C7138" w:rsidRPr="00FB02A5" w:rsidRDefault="009C36C0" w:rsidP="00AE31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 w:cs="Times New Roman"/>
                    <w:sz w:val="18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 xml:space="preserve">Entries 32-47 constructed with replacing </w:t>
            </w:r>
            <w:r w:rsidRPr="00FB02A5">
              <w:rPr>
                <w:rFonts w:ascii="Times New Roman" w:hAnsi="Times New Roman" w:cs="Times New Roman"/>
                <w:position w:val="-12"/>
                <w:sz w:val="18"/>
                <w:szCs w:val="18"/>
              </w:rPr>
              <w:object w:dxaOrig="390" w:dyaOrig="375">
                <v:shape id="_x0000_i1063" type="#_x0000_t75" style="width:19.4pt;height:19.4pt" o:ole="">
                  <v:imagedata r:id="rId71" o:title=""/>
                </v:shape>
                <o:OLEObject Type="Embed" ProgID="Equation.3" ShapeID="_x0000_i1063" DrawAspect="Content" ObjectID="_1508343404" r:id="rId76"/>
              </w:object>
            </w: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 xml:space="preserve"> in fourth subscripts with </w:t>
            </w:r>
            <w:r w:rsidRPr="00FB02A5">
              <w:rPr>
                <w:rFonts w:ascii="Times New Roman" w:hAnsi="Times New Roman" w:cs="Times New Roman"/>
                <w:position w:val="-12"/>
                <w:sz w:val="18"/>
                <w:szCs w:val="18"/>
              </w:rPr>
              <w:object w:dxaOrig="735" w:dyaOrig="375">
                <v:shape id="_x0000_i1064" type="#_x0000_t75" style="width:36.95pt;height:19.4pt" o:ole="">
                  <v:imagedata r:id="rId73" o:title=""/>
                </v:shape>
                <o:OLEObject Type="Embed" ProgID="Equation.3" ShapeID="_x0000_i1064" DrawAspect="Content" ObjectID="_1508343405" r:id="rId77"/>
              </w:object>
            </w: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 xml:space="preserve"> in entries 0-15</w:t>
            </w:r>
          </w:p>
        </w:tc>
      </w:tr>
      <w:tr w:rsidR="004C7138" w:rsidRPr="00FB02A5" w:rsidTr="00DB2E82">
        <w:trPr>
          <w:cantSplit/>
          <w:trHeight w:val="43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  <w:r w:rsidRPr="00FB02A5">
              <w:rPr>
                <w:rFonts w:ascii="Times New Roman" w:eastAsia="PMingLiU" w:hAnsi="Times New Roman"/>
                <w:szCs w:val="18"/>
                <w:lang w:eastAsia="ko-KR"/>
              </w:rPr>
              <w:object w:dxaOrig="200" w:dyaOrig="340">
                <v:shape id="_x0000_i1065" type="#_x0000_t75" style="width:10pt;height:16.9pt" o:ole="">
                  <v:imagedata r:id="rId15" o:title=""/>
                </v:shape>
                <o:OLEObject Type="Embed" ProgID="Equation.3" ShapeID="_x0000_i1065" DrawAspect="Content" ObjectID="_1508343406" r:id="rId78"/>
              </w:objec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2A5">
              <w:rPr>
                <w:rFonts w:ascii="Times New Roman" w:eastAsia="PMingLiU" w:hAnsi="Times New Roman" w:cs="Times New Roman"/>
                <w:b/>
                <w:sz w:val="18"/>
                <w:szCs w:val="18"/>
              </w:rPr>
              <w:t>48-63</w:t>
            </w:r>
          </w:p>
        </w:tc>
      </w:tr>
      <w:tr w:rsidR="004C7138" w:rsidRPr="00FB02A5" w:rsidTr="00DB2E82">
        <w:trPr>
          <w:cantSplit/>
          <w:trHeight w:val="43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FB02A5" w:rsidRDefault="004C7138" w:rsidP="00AE3132">
            <w:pPr>
              <w:pStyle w:val="TAC"/>
              <w:rPr>
                <w:rFonts w:ascii="Times New Roman" w:eastAsia="PMingLiU" w:hAnsi="Times New Roman"/>
                <w:szCs w:val="18"/>
                <w:lang w:eastAsia="ko-KR"/>
              </w:rPr>
            </w:pPr>
          </w:p>
          <w:p w:rsidR="004C7138" w:rsidRPr="00FB02A5" w:rsidRDefault="009C36C0" w:rsidP="00AE31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 w:cs="Times New Roman"/>
                    <w:sz w:val="18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Times New Roman"/>
                        <w:sz w:val="18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FB02A5" w:rsidRDefault="004C7138" w:rsidP="00AE313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 xml:space="preserve">Entries 48-63 constructed with replacing </w:t>
            </w:r>
            <w:r w:rsidRPr="00FB02A5">
              <w:rPr>
                <w:rFonts w:ascii="Times New Roman" w:hAnsi="Times New Roman" w:cs="Times New Roman"/>
                <w:position w:val="-12"/>
                <w:sz w:val="18"/>
                <w:szCs w:val="18"/>
              </w:rPr>
              <w:object w:dxaOrig="390" w:dyaOrig="375">
                <v:shape id="_x0000_i1066" type="#_x0000_t75" style="width:19.4pt;height:19.4pt" o:ole="">
                  <v:imagedata r:id="rId71" o:title=""/>
                </v:shape>
                <o:OLEObject Type="Embed" ProgID="Equation.3" ShapeID="_x0000_i1066" DrawAspect="Content" ObjectID="_1508343407" r:id="rId79"/>
              </w:object>
            </w: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 xml:space="preserve"> in second subscripts with </w:t>
            </w:r>
            <w:r w:rsidRPr="00FB02A5">
              <w:rPr>
                <w:rFonts w:ascii="Times New Roman" w:hAnsi="Times New Roman" w:cs="Times New Roman"/>
                <w:position w:val="-12"/>
                <w:sz w:val="18"/>
                <w:szCs w:val="18"/>
              </w:rPr>
              <w:object w:dxaOrig="735" w:dyaOrig="375">
                <v:shape id="_x0000_i1067" type="#_x0000_t75" style="width:36.95pt;height:19.4pt" o:ole="">
                  <v:imagedata r:id="rId73" o:title=""/>
                </v:shape>
                <o:OLEObject Type="Embed" ProgID="Equation.3" ShapeID="_x0000_i1067" DrawAspect="Content" ObjectID="_1508343408" r:id="rId80"/>
              </w:object>
            </w: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 xml:space="preserve"> in entries 0-15</w:t>
            </w:r>
          </w:p>
        </w:tc>
      </w:tr>
    </w:tbl>
    <w:p w:rsidR="00DB2E82" w:rsidRDefault="00DB2E82" w:rsidP="004C7138"/>
    <w:p w:rsidR="004C7138" w:rsidRDefault="00DB2E82" w:rsidP="004C7138">
      <w:r w:rsidRPr="00AB3480">
        <w:rPr>
          <w:position w:val="-34"/>
        </w:rPr>
        <w:object w:dxaOrig="4720" w:dyaOrig="800">
          <v:shape id="_x0000_i1068" type="#_x0000_t75" style="width:234.15pt;height:40.05pt" o:ole="">
            <v:imagedata r:id="rId81" o:title=""/>
          </v:shape>
          <o:OLEObject Type="Embed" ProgID="Equation.3" ShapeID="_x0000_i1068" DrawAspect="Content" ObjectID="_1508343409" r:id="rId82"/>
        </w:object>
      </w:r>
    </w:p>
    <w:p w:rsidR="00DB2E82" w:rsidRPr="00FB02A5" w:rsidRDefault="00DB2E82" w:rsidP="004C7138">
      <w:pPr>
        <w:rPr>
          <w:rFonts w:ascii="Times New Roman" w:hAnsi="Times New Roman" w:cs="Times New Roman"/>
          <w:lang w:eastAsia="ko-KR"/>
        </w:rPr>
      </w:pPr>
    </w:p>
    <w:p w:rsidR="004C7138" w:rsidRPr="00FB02A5" w:rsidRDefault="004C7138" w:rsidP="004C7138">
      <w:pPr>
        <w:pStyle w:val="Caption"/>
        <w:keepNext/>
        <w:spacing w:before="0" w:after="0"/>
        <w:jc w:val="center"/>
      </w:pPr>
      <w:r w:rsidRPr="00FB02A5">
        <w:t xml:space="preserve">Table </w:t>
      </w:r>
      <w:r w:rsidR="00433166">
        <w:t>9</w:t>
      </w:r>
      <w:r w:rsidRPr="00FB02A5">
        <w:t xml:space="preserve">. </w:t>
      </w:r>
      <w:r w:rsidRPr="00FB02A5">
        <w:rPr>
          <w:rFonts w:eastAsia="Batang"/>
          <w:position w:val="-10"/>
        </w:rPr>
        <w:object w:dxaOrig="200" w:dyaOrig="340">
          <v:shape id="_x0000_i1069" type="#_x0000_t75" style="width:10pt;height:17.55pt" o:ole="">
            <v:imagedata r:id="rId15" o:title=""/>
          </v:shape>
          <o:OLEObject Type="Embed" ProgID="Equation.3" ShapeID="_x0000_i1069" DrawAspect="Content" ObjectID="_1508343410" r:id="rId83"/>
        </w:object>
      </w:r>
      <w:r w:rsidR="00704536">
        <w:rPr>
          <w:rFonts w:eastAsia="Batang"/>
        </w:rPr>
        <w:t xml:space="preserve"> </w:t>
      </w:r>
      <w:r w:rsidRPr="00FB02A5">
        <w:rPr>
          <w:rFonts w:eastAsia="Batang"/>
        </w:rPr>
        <w:t>selection for 2 layer CSI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7"/>
        <w:gridCol w:w="1901"/>
        <w:gridCol w:w="900"/>
      </w:tblGrid>
      <w:tr w:rsidR="004C7138" w:rsidRPr="00FB02A5" w:rsidTr="00AE3132">
        <w:trPr>
          <w:trHeight w:val="1106"/>
          <w:jc w:val="center"/>
        </w:trPr>
        <w:tc>
          <w:tcPr>
            <w:tcW w:w="2257" w:type="dxa"/>
            <w:shd w:val="clear" w:color="auto" w:fill="auto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sz w:val="18"/>
                <w:szCs w:val="18"/>
              </w:rPr>
              <w:t>Config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Selected </w:t>
            </w:r>
            <w:r w:rsidRPr="00FB02A5">
              <w:rPr>
                <w:rFonts w:ascii="Times New Roman" w:eastAsia="Batang" w:hAnsi="Times New Roman" w:cs="Times New Roman"/>
                <w:b/>
                <w:position w:val="-10"/>
                <w:sz w:val="18"/>
                <w:szCs w:val="18"/>
              </w:rPr>
              <w:object w:dxaOrig="200" w:dyaOrig="340">
                <v:shape id="_x0000_i1070" type="#_x0000_t75" style="width:10pt;height:17.55pt" o:ole="">
                  <v:imagedata r:id="rId15" o:title=""/>
                </v:shape>
                <o:OLEObject Type="Embed" ProgID="Equation.3" ShapeID="_x0000_i1070" DrawAspect="Content" ObjectID="_1508343411" r:id="rId84"/>
              </w:object>
            </w:r>
            <w:r w:rsidRPr="00FB02A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indices</w:t>
            </w:r>
          </w:p>
        </w:tc>
        <w:tc>
          <w:tcPr>
            <w:tcW w:w="900" w:type="dxa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b/>
                <w:sz w:val="18"/>
                <w:szCs w:val="18"/>
              </w:rPr>
              <w:t>(s1,s2)</w:t>
            </w:r>
          </w:p>
        </w:tc>
      </w:tr>
      <w:tr w:rsidR="004C7138" w:rsidRPr="00FB02A5" w:rsidTr="00AE3132">
        <w:trPr>
          <w:trHeight w:val="548"/>
          <w:jc w:val="center"/>
        </w:trPr>
        <w:tc>
          <w:tcPr>
            <w:tcW w:w="2257" w:type="dxa"/>
            <w:shd w:val="clear" w:color="auto" w:fill="auto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>Config 1</w:t>
            </w:r>
            <w:r w:rsidRPr="00FB02A5">
              <w:rPr>
                <w:rFonts w:ascii="Times New Roman" w:hAnsi="Times New Roman" w:cs="Times New Roman"/>
                <w:sz w:val="18"/>
                <w:szCs w:val="18"/>
              </w:rPr>
              <w:object w:dxaOrig="3553" w:dyaOrig="1516">
                <v:shape id="_x0000_i1071" type="#_x0000_t75" style="width:102.05pt;height:44.45pt" o:ole="">
                  <v:imagedata r:id="rId17" o:title=""/>
                </v:shape>
                <o:OLEObject Type="Embed" ProgID="Visio.Drawing.11" ShapeID="_x0000_i1071" DrawAspect="Content" ObjectID="_1508343412" r:id="rId85"/>
              </w:objec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>0-1</w:t>
            </w:r>
          </w:p>
        </w:tc>
        <w:tc>
          <w:tcPr>
            <w:tcW w:w="900" w:type="dxa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>(1,1)</w:t>
            </w:r>
          </w:p>
        </w:tc>
      </w:tr>
      <w:tr w:rsidR="004C7138" w:rsidRPr="00FB02A5" w:rsidTr="00AE3132">
        <w:trPr>
          <w:jc w:val="center"/>
        </w:trPr>
        <w:tc>
          <w:tcPr>
            <w:tcW w:w="2257" w:type="dxa"/>
            <w:shd w:val="clear" w:color="auto" w:fill="auto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>Config 2</w:t>
            </w:r>
          </w:p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object w:dxaOrig="3603" w:dyaOrig="1890">
                <v:shape id="_x0000_i1072" type="#_x0000_t75" style="width:99.55pt;height:40.05pt" o:ole="">
                  <v:imagedata r:id="rId19" o:title=""/>
                </v:shape>
                <o:OLEObject Type="Embed" ProgID="Visio.Drawing.11" ShapeID="_x0000_i1072" DrawAspect="Content" ObjectID="_1508343413" r:id="rId86"/>
              </w:objec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0-3, 16-19, 24-25, 32-33, 40-41, 56-57</w:t>
            </w:r>
          </w:p>
        </w:tc>
        <w:tc>
          <w:tcPr>
            <w:tcW w:w="900" w:type="dxa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>(2,2)</w:t>
            </w:r>
          </w:p>
        </w:tc>
      </w:tr>
      <w:tr w:rsidR="004C7138" w:rsidRPr="00FB02A5" w:rsidTr="00AE3132">
        <w:trPr>
          <w:jc w:val="center"/>
        </w:trPr>
        <w:tc>
          <w:tcPr>
            <w:tcW w:w="2257" w:type="dxa"/>
            <w:shd w:val="clear" w:color="auto" w:fill="auto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Config 3</w:t>
            </w:r>
          </w:p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object w:dxaOrig="3603" w:dyaOrig="1890">
                <v:shape id="_x0000_i1073" type="#_x0000_t75" style="width:101.45pt;height:41.95pt" o:ole="">
                  <v:imagedata r:id="rId21" o:title=""/>
                </v:shape>
                <o:OLEObject Type="Embed" ProgID="Visio.Drawing.11" ShapeID="_x0000_i1073" DrawAspect="Content" ObjectID="_1508343414" r:id="rId87"/>
              </w:objec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>0-1, 4-5, 18-19, 22-23, 30-31, 40-41, 44-45, 58-59</w:t>
            </w:r>
          </w:p>
        </w:tc>
        <w:tc>
          <w:tcPr>
            <w:tcW w:w="900" w:type="dxa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>(2,2)</w:t>
            </w:r>
          </w:p>
        </w:tc>
      </w:tr>
      <w:tr w:rsidR="004C7138" w:rsidRPr="00FB02A5" w:rsidTr="00AE3132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>Config 4</w:t>
            </w:r>
          </w:p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object w:dxaOrig="3575" w:dyaOrig="1108">
                <v:shape id="_x0000_i1074" type="#_x0000_t75" style="width:101.45pt;height:30.7pt" o:ole="">
                  <v:imagedata r:id="rId23" o:title=""/>
                </v:shape>
                <o:OLEObject Type="Embed" ProgID="Visio.Drawing.11" ShapeID="_x0000_i1074" DrawAspect="Content" ObjectID="_1508343415" r:id="rId88"/>
              </w:objec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>0-15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FB02A5" w:rsidRDefault="004C7138" w:rsidP="00AE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2A5">
              <w:rPr>
                <w:rFonts w:ascii="Times New Roman" w:hAnsi="Times New Roman" w:cs="Times New Roman"/>
                <w:sz w:val="18"/>
                <w:szCs w:val="18"/>
              </w:rPr>
              <w:t>(2,2)</w:t>
            </w:r>
          </w:p>
        </w:tc>
      </w:tr>
    </w:tbl>
    <w:p w:rsidR="00E46C3E" w:rsidRDefault="00E46C3E"/>
    <w:p w:rsidR="00D37B0D" w:rsidRPr="006649A6" w:rsidRDefault="00D37B0D" w:rsidP="00D37B0D">
      <w:pPr>
        <w:pStyle w:val="Caption"/>
        <w:keepNext/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  <w:lang w:val="en-US"/>
        </w:rPr>
      </w:pPr>
      <w:bookmarkStart w:id="7" w:name="_Ref431465876"/>
      <w:bookmarkStart w:id="8" w:name="_Ref429006300"/>
      <w:r w:rsidRPr="006649A6">
        <w:rPr>
          <w:rFonts w:eastAsia="SimSun"/>
          <w:bCs/>
          <w:lang w:val="en-US"/>
        </w:rPr>
        <w:lastRenderedPageBreak/>
        <w:t xml:space="preserve">Table </w:t>
      </w:r>
      <w:bookmarkEnd w:id="7"/>
      <w:r w:rsidR="00433166">
        <w:rPr>
          <w:rFonts w:eastAsia="SimSun"/>
          <w:bCs/>
          <w:lang w:val="en-US"/>
        </w:rPr>
        <w:t>10</w:t>
      </w:r>
      <w:r w:rsidRPr="006649A6">
        <w:rPr>
          <w:rFonts w:eastAsia="SimSun"/>
          <w:bCs/>
          <w:lang w:val="en-US"/>
        </w:rPr>
        <w:t xml:space="preserve">: Codebook for 3 layer CSI reporting </w:t>
      </w: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403"/>
        <w:gridCol w:w="2403"/>
        <w:gridCol w:w="2403"/>
        <w:gridCol w:w="2404"/>
      </w:tblGrid>
      <w:tr w:rsidR="00D37B0D" w:rsidRPr="003637FF" w:rsidTr="00F5105A">
        <w:trPr>
          <w:cantSplit/>
          <w:trHeight w:val="401"/>
          <w:jc w:val="center"/>
        </w:trPr>
        <w:tc>
          <w:tcPr>
            <w:tcW w:w="432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075" type="#_x0000_t75" style="width:10pt;height:16.9pt" o:ole="">
                  <v:imagedata r:id="rId15" o:title=""/>
                </v:shape>
                <o:OLEObject Type="Embed" ProgID="Equation.3" ShapeID="_x0000_i1075" DrawAspect="Content" ObjectID="_1508343416" r:id="rId89"/>
              </w:objec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0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9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3</w:t>
            </w:r>
          </w:p>
        </w:tc>
      </w:tr>
      <w:tr w:rsidR="00D37B0D" w:rsidRPr="003637FF" w:rsidTr="00F5105A">
        <w:trPr>
          <w:cantSplit/>
          <w:trHeight w:val="598"/>
          <w:jc w:val="center"/>
        </w:trPr>
        <w:tc>
          <w:tcPr>
            <w:tcW w:w="432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1860" w:dyaOrig="420">
                <v:shape id="_x0000_i1076" type="#_x0000_t75" style="width:91.4pt;height:21.3pt" o:ole="">
                  <v:imagedata r:id="rId90" o:title=""/>
                </v:shape>
                <o:OLEObject Type="Embed" ProgID="Equation.3" ShapeID="_x0000_i1076" DrawAspect="Content" ObjectID="_1508343417" r:id="rId91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1860" w:dyaOrig="420">
                <v:shape id="_x0000_i1077" type="#_x0000_t75" style="width:91.4pt;height:21.3pt" o:ole="">
                  <v:imagedata r:id="rId92" o:title=""/>
                </v:shape>
                <o:OLEObject Type="Embed" ProgID="Equation.3" ShapeID="_x0000_i1077" DrawAspect="Content" ObjectID="_1508343418" r:id="rId93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1860" w:dyaOrig="440">
                <v:shape id="_x0000_i1078" type="#_x0000_t75" style="width:91.4pt;height:22.55pt" o:ole="">
                  <v:imagedata r:id="rId94" o:title=""/>
                </v:shape>
                <o:OLEObject Type="Embed" ProgID="Equation.3" ShapeID="_x0000_i1078" DrawAspect="Content" ObjectID="_1508343419" r:id="rId95"/>
              </w:object>
            </w:r>
          </w:p>
        </w:tc>
        <w:tc>
          <w:tcPr>
            <w:tcW w:w="2404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1860" w:dyaOrig="440">
                <v:shape id="_x0000_i1079" type="#_x0000_t75" style="width:91.4pt;height:22.55pt" o:ole="">
                  <v:imagedata r:id="rId96" o:title=""/>
                </v:shape>
                <o:OLEObject Type="Embed" ProgID="Equation.3" ShapeID="_x0000_i1079" DrawAspect="Content" ObjectID="_1508343420" r:id="rId97"/>
              </w:object>
            </w:r>
          </w:p>
        </w:tc>
      </w:tr>
      <w:tr w:rsidR="00D37B0D" w:rsidRPr="003637FF" w:rsidTr="00F5105A">
        <w:trPr>
          <w:cantSplit/>
          <w:trHeight w:val="401"/>
          <w:jc w:val="center"/>
        </w:trPr>
        <w:tc>
          <w:tcPr>
            <w:tcW w:w="432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080" type="#_x0000_t75" style="width:10pt;height:16.9pt" o:ole="">
                  <v:imagedata r:id="rId15" o:title=""/>
                </v:shape>
                <o:OLEObject Type="Embed" ProgID="Equation.3" ShapeID="_x0000_i1080" DrawAspect="Content" ObjectID="_1508343421" r:id="rId98"/>
              </w:objec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7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0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5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1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6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7</w:t>
            </w:r>
          </w:p>
        </w:tc>
      </w:tr>
      <w:tr w:rsidR="00D37B0D" w:rsidRPr="003637FF" w:rsidTr="00F5105A">
        <w:trPr>
          <w:cantSplit/>
          <w:trHeight w:val="588"/>
          <w:jc w:val="center"/>
        </w:trPr>
        <w:tc>
          <w:tcPr>
            <w:tcW w:w="432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079" w:dyaOrig="420">
                <v:shape id="_x0000_i1081" type="#_x0000_t75" style="width:96.4pt;height:20.05pt" o:ole="">
                  <v:imagedata r:id="rId99" o:title=""/>
                </v:shape>
                <o:OLEObject Type="Embed" ProgID="Equation.3" ShapeID="_x0000_i1081" DrawAspect="Content" ObjectID="_1508343422" r:id="rId100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140" w:dyaOrig="420">
                <v:shape id="_x0000_i1082" type="#_x0000_t75" style="width:88.9pt;height:17.55pt" o:ole="">
                  <v:imagedata r:id="rId101" o:title=""/>
                </v:shape>
                <o:OLEObject Type="Embed" ProgID="Equation.3" ShapeID="_x0000_i1082" DrawAspect="Content" ObjectID="_1508343423" r:id="rId102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079" w:dyaOrig="440">
                <v:shape id="_x0000_i1083" type="#_x0000_t75" style="width:92.65pt;height:20.05pt" o:ole="">
                  <v:imagedata r:id="rId103" o:title=""/>
                </v:shape>
                <o:OLEObject Type="Embed" ProgID="Equation.3" ShapeID="_x0000_i1083" DrawAspect="Content" ObjectID="_1508343424" r:id="rId104"/>
              </w:object>
            </w:r>
          </w:p>
        </w:tc>
        <w:tc>
          <w:tcPr>
            <w:tcW w:w="2404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100" w:dyaOrig="440">
                <v:shape id="_x0000_i1084" type="#_x0000_t75" style="width:90.15pt;height:19.4pt" o:ole="">
                  <v:imagedata r:id="rId105" o:title=""/>
                </v:shape>
                <o:OLEObject Type="Embed" ProgID="Equation.3" ShapeID="_x0000_i1084" DrawAspect="Content" ObjectID="_1508343425" r:id="rId106"/>
              </w:object>
            </w:r>
          </w:p>
        </w:tc>
      </w:tr>
      <w:tr w:rsidR="00D37B0D" w:rsidRPr="003637FF" w:rsidTr="00F5105A">
        <w:trPr>
          <w:cantSplit/>
          <w:trHeight w:val="401"/>
          <w:jc w:val="center"/>
        </w:trPr>
        <w:tc>
          <w:tcPr>
            <w:tcW w:w="432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085" type="#_x0000_t75" style="width:10pt;height:16.9pt" o:ole="">
                  <v:imagedata r:id="rId15" o:title=""/>
                </v:shape>
                <o:OLEObject Type="Embed" ProgID="Equation.3" ShapeID="_x0000_i1085" DrawAspect="Content" ObjectID="_1508343426" r:id="rId107"/>
              </w:objec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71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8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06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9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15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10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11</w:t>
            </w:r>
          </w:p>
        </w:tc>
      </w:tr>
      <w:tr w:rsidR="00D37B0D" w:rsidRPr="003637FF" w:rsidTr="00F5105A">
        <w:trPr>
          <w:cantSplit/>
          <w:trHeight w:val="598"/>
          <w:jc w:val="center"/>
        </w:trPr>
        <w:tc>
          <w:tcPr>
            <w:tcW w:w="432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240" w:dyaOrig="420">
                <v:shape id="_x0000_i1086" type="#_x0000_t75" style="width:94.55pt;height:19.4pt" o:ole="">
                  <v:imagedata r:id="rId108" o:title=""/>
                </v:shape>
                <o:OLEObject Type="Embed" ProgID="Equation.3" ShapeID="_x0000_i1086" DrawAspect="Content" ObjectID="_1508343427" r:id="rId109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280" w:dyaOrig="420">
                <v:shape id="_x0000_i1087" type="#_x0000_t75" style="width:91.4pt;height:17.55pt" o:ole="">
                  <v:imagedata r:id="rId110" o:title=""/>
                </v:shape>
                <o:OLEObject Type="Embed" ProgID="Equation.3" ShapeID="_x0000_i1087" DrawAspect="Content" ObjectID="_1508343428" r:id="rId111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280" w:dyaOrig="440">
                <v:shape id="_x0000_i1088" type="#_x0000_t75" style="width:93.3pt;height:19.4pt" o:ole="">
                  <v:imagedata r:id="rId112" o:title=""/>
                </v:shape>
                <o:OLEObject Type="Embed" ProgID="Equation.3" ShapeID="_x0000_i1088" DrawAspect="Content" ObjectID="_1508343429" r:id="rId113"/>
              </w:object>
            </w:r>
          </w:p>
        </w:tc>
        <w:tc>
          <w:tcPr>
            <w:tcW w:w="2404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299" w:dyaOrig="440">
                <v:shape id="_x0000_i1089" type="#_x0000_t75" style="width:88.3pt;height:17.55pt" o:ole="">
                  <v:imagedata r:id="rId114" o:title=""/>
                </v:shape>
                <o:OLEObject Type="Embed" ProgID="Equation.3" ShapeID="_x0000_i1089" DrawAspect="Content" ObjectID="_1508343430" r:id="rId115"/>
              </w:object>
            </w:r>
          </w:p>
        </w:tc>
      </w:tr>
      <w:tr w:rsidR="00D37B0D" w:rsidRPr="003637FF" w:rsidTr="00F5105A">
        <w:trPr>
          <w:cantSplit/>
          <w:trHeight w:val="401"/>
          <w:jc w:val="center"/>
        </w:trPr>
        <w:tc>
          <w:tcPr>
            <w:tcW w:w="432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090" type="#_x0000_t75" style="width:10pt;height:16.9pt" o:ole="">
                  <v:imagedata r:id="rId15" o:title=""/>
                </v:shape>
                <o:OLEObject Type="Embed" ProgID="Equation.3" ShapeID="_x0000_i1090" DrawAspect="Content" ObjectID="_1508343431" r:id="rId116"/>
              </w:objec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71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12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06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13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15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14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15</w:t>
            </w:r>
          </w:p>
        </w:tc>
      </w:tr>
      <w:tr w:rsidR="00D37B0D" w:rsidRPr="003637FF" w:rsidTr="00F5105A">
        <w:trPr>
          <w:cantSplit/>
          <w:trHeight w:val="588"/>
          <w:jc w:val="center"/>
        </w:trPr>
        <w:tc>
          <w:tcPr>
            <w:tcW w:w="432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240" w:dyaOrig="420">
                <v:shape id="_x0000_i1091" type="#_x0000_t75" style="width:95.15pt;height:19.4pt" o:ole="">
                  <v:imagedata r:id="rId117" o:title=""/>
                </v:shape>
                <o:OLEObject Type="Embed" ProgID="Equation.3" ShapeID="_x0000_i1091" DrawAspect="Content" ObjectID="_1508343432" r:id="rId118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280" w:dyaOrig="420">
                <v:shape id="_x0000_i1092" type="#_x0000_t75" style="width:88.9pt;height:17.55pt" o:ole="">
                  <v:imagedata r:id="rId119" o:title=""/>
                </v:shape>
                <o:OLEObject Type="Embed" ProgID="Equation.3" ShapeID="_x0000_i1092" DrawAspect="Content" ObjectID="_1508343433" r:id="rId120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240" w:dyaOrig="440">
                <v:shape id="_x0000_i1093" type="#_x0000_t75" style="width:97.65pt;height:19.4pt" o:ole="">
                  <v:imagedata r:id="rId121" o:title=""/>
                </v:shape>
                <o:OLEObject Type="Embed" ProgID="Equation.3" ShapeID="_x0000_i1093" DrawAspect="Content" ObjectID="_1508343434" r:id="rId122"/>
              </w:object>
            </w:r>
          </w:p>
        </w:tc>
        <w:tc>
          <w:tcPr>
            <w:tcW w:w="2404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260" w:dyaOrig="440">
                <v:shape id="_x0000_i1094" type="#_x0000_t75" style="width:93.3pt;height:19.4pt" o:ole="">
                  <v:imagedata r:id="rId123" o:title=""/>
                </v:shape>
                <o:OLEObject Type="Embed" ProgID="Equation.3" ShapeID="_x0000_i1094" DrawAspect="Content" ObjectID="_1508343435" r:id="rId124"/>
              </w:object>
            </w:r>
          </w:p>
        </w:tc>
      </w:tr>
      <w:tr w:rsidR="00D37B0D" w:rsidRPr="003637FF" w:rsidTr="00F5105A">
        <w:trPr>
          <w:cantSplit/>
          <w:trHeight w:val="412"/>
          <w:jc w:val="center"/>
        </w:trPr>
        <w:tc>
          <w:tcPr>
            <w:tcW w:w="432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095" type="#_x0000_t75" style="width:10pt;height:16.9pt" o:ole="">
                  <v:imagedata r:id="rId15" o:title=""/>
                </v:shape>
                <o:OLEObject Type="Embed" ProgID="Equation.3" ShapeID="_x0000_i1095" DrawAspect="Content" ObjectID="_1508343436" r:id="rId125"/>
              </w:objec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16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9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17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18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19</w:t>
            </w:r>
          </w:p>
        </w:tc>
      </w:tr>
      <w:tr w:rsidR="00D37B0D" w:rsidRPr="003637FF" w:rsidTr="00F5105A">
        <w:trPr>
          <w:cantSplit/>
          <w:trHeight w:val="588"/>
          <w:jc w:val="center"/>
        </w:trPr>
        <w:tc>
          <w:tcPr>
            <w:tcW w:w="432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1880" w:dyaOrig="420">
                <v:shape id="_x0000_i1096" type="#_x0000_t75" style="width:91.4pt;height:21.3pt" o:ole="">
                  <v:imagedata r:id="rId126" o:title=""/>
                </v:shape>
                <o:OLEObject Type="Embed" ProgID="Equation.3" ShapeID="_x0000_i1096" DrawAspect="Content" ObjectID="_1508343437" r:id="rId127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1880" w:dyaOrig="420">
                <v:shape id="_x0000_i1097" type="#_x0000_t75" style="width:91.4pt;height:21.3pt" o:ole="">
                  <v:imagedata r:id="rId128" o:title=""/>
                </v:shape>
                <o:OLEObject Type="Embed" ProgID="Equation.3" ShapeID="_x0000_i1097" DrawAspect="Content" ObjectID="_1508343438" r:id="rId129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1840" w:dyaOrig="440">
                <v:shape id="_x0000_i1098" type="#_x0000_t75" style="width:89.55pt;height:22.55pt" o:ole="">
                  <v:imagedata r:id="rId130" o:title=""/>
                </v:shape>
                <o:OLEObject Type="Embed" ProgID="Equation.3" ShapeID="_x0000_i1098" DrawAspect="Content" ObjectID="_1508343439" r:id="rId131"/>
              </w:object>
            </w:r>
          </w:p>
        </w:tc>
        <w:tc>
          <w:tcPr>
            <w:tcW w:w="2404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1880" w:dyaOrig="440">
                <v:shape id="_x0000_i1099" type="#_x0000_t75" style="width:92.65pt;height:22.55pt" o:ole="">
                  <v:imagedata r:id="rId132" o:title=""/>
                </v:shape>
                <o:OLEObject Type="Embed" ProgID="Equation.3" ShapeID="_x0000_i1099" DrawAspect="Content" ObjectID="_1508343440" r:id="rId133"/>
              </w:object>
            </w:r>
          </w:p>
        </w:tc>
      </w:tr>
      <w:tr w:rsidR="00D37B0D" w:rsidRPr="003637FF" w:rsidTr="00F5105A">
        <w:trPr>
          <w:cantSplit/>
          <w:trHeight w:val="401"/>
          <w:jc w:val="center"/>
        </w:trPr>
        <w:tc>
          <w:tcPr>
            <w:tcW w:w="432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100" type="#_x0000_t75" style="width:10pt;height:16.9pt" o:ole="">
                  <v:imagedata r:id="rId15" o:title=""/>
                </v:shape>
                <o:OLEObject Type="Embed" ProgID="Equation.3" ShapeID="_x0000_i1100" DrawAspect="Content" ObjectID="_1508343441" r:id="rId134"/>
              </w:objec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7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20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0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21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1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22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23</w:t>
            </w:r>
          </w:p>
        </w:tc>
      </w:tr>
      <w:tr w:rsidR="00D37B0D" w:rsidRPr="003637FF" w:rsidTr="00F5105A">
        <w:trPr>
          <w:cantSplit/>
          <w:trHeight w:val="588"/>
          <w:jc w:val="center"/>
        </w:trPr>
        <w:tc>
          <w:tcPr>
            <w:tcW w:w="432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140" w:dyaOrig="420">
                <v:shape id="_x0000_i1101" type="#_x0000_t75" style="width:88.9pt;height:17.55pt" o:ole="">
                  <v:imagedata r:id="rId135" o:title=""/>
                </v:shape>
                <o:OLEObject Type="Embed" ProgID="Equation.3" ShapeID="_x0000_i1101" DrawAspect="Content" ObjectID="_1508343442" r:id="rId136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120" w:dyaOrig="420">
                <v:shape id="_x0000_i1102" type="#_x0000_t75" style="width:98.9pt;height:20.05pt" o:ole="">
                  <v:imagedata r:id="rId137" o:title=""/>
                </v:shape>
                <o:OLEObject Type="Embed" ProgID="Equation.3" ShapeID="_x0000_i1102" DrawAspect="Content" ObjectID="_1508343443" r:id="rId138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120" w:dyaOrig="440">
                <v:shape id="_x0000_i1103" type="#_x0000_t75" style="width:91.4pt;height:19.4pt" o:ole="">
                  <v:imagedata r:id="rId139" o:title=""/>
                </v:shape>
                <o:OLEObject Type="Embed" ProgID="Equation.3" ShapeID="_x0000_i1103" DrawAspect="Content" ObjectID="_1508343444" r:id="rId140"/>
              </w:object>
            </w:r>
          </w:p>
        </w:tc>
        <w:tc>
          <w:tcPr>
            <w:tcW w:w="2404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079" w:dyaOrig="440">
                <v:shape id="_x0000_i1104" type="#_x0000_t75" style="width:93.3pt;height:20.05pt" o:ole="">
                  <v:imagedata r:id="rId141" o:title=""/>
                </v:shape>
                <o:OLEObject Type="Embed" ProgID="Equation.3" ShapeID="_x0000_i1104" DrawAspect="Content" ObjectID="_1508343445" r:id="rId142"/>
              </w:object>
            </w:r>
          </w:p>
        </w:tc>
      </w:tr>
      <w:tr w:rsidR="00D37B0D" w:rsidRPr="003637FF" w:rsidTr="00F5105A">
        <w:trPr>
          <w:cantSplit/>
          <w:trHeight w:val="412"/>
          <w:jc w:val="center"/>
        </w:trPr>
        <w:tc>
          <w:tcPr>
            <w:tcW w:w="432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105" type="#_x0000_t75" style="width:10pt;height:16.9pt" o:ole="">
                  <v:imagedata r:id="rId15" o:title=""/>
                </v:shape>
                <o:OLEObject Type="Embed" ProgID="Equation.3" ShapeID="_x0000_i1105" DrawAspect="Content" ObjectID="_1508343446" r:id="rId143"/>
              </w:objec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71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24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06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25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15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26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27</w:t>
            </w:r>
          </w:p>
        </w:tc>
      </w:tr>
      <w:tr w:rsidR="00D37B0D" w:rsidRPr="003637FF" w:rsidTr="00F5105A">
        <w:trPr>
          <w:cantSplit/>
          <w:trHeight w:val="667"/>
          <w:jc w:val="center"/>
        </w:trPr>
        <w:tc>
          <w:tcPr>
            <w:tcW w:w="432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380" w:dyaOrig="420">
                <v:shape id="_x0000_i1106" type="#_x0000_t75" style="width:95.15pt;height:17.55pt" o:ole="">
                  <v:imagedata r:id="rId144" o:title=""/>
                </v:shape>
                <o:OLEObject Type="Embed" ProgID="Equation.3" ShapeID="_x0000_i1106" DrawAspect="Content" ObjectID="_1508343447" r:id="rId145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360" w:dyaOrig="420">
                <v:shape id="_x0000_i1107" type="#_x0000_t75" style="width:95.15pt;height:17.55pt" o:ole="">
                  <v:imagedata r:id="rId146" o:title=""/>
                </v:shape>
                <o:OLEObject Type="Embed" ProgID="Equation.3" ShapeID="_x0000_i1107" DrawAspect="Content" ObjectID="_1508343448" r:id="rId147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360" w:dyaOrig="440">
                <v:shape id="_x0000_i1108" type="#_x0000_t75" style="width:95.15pt;height:19.4pt" o:ole="">
                  <v:imagedata r:id="rId148" o:title=""/>
                </v:shape>
                <o:OLEObject Type="Embed" ProgID="Equation.3" ShapeID="_x0000_i1108" DrawAspect="Content" ObjectID="_1508343449" r:id="rId149"/>
              </w:object>
            </w:r>
          </w:p>
        </w:tc>
        <w:tc>
          <w:tcPr>
            <w:tcW w:w="2404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360" w:dyaOrig="440">
                <v:shape id="_x0000_i1109" type="#_x0000_t75" style="width:95.15pt;height:19.4pt" o:ole="">
                  <v:imagedata r:id="rId150" o:title=""/>
                </v:shape>
                <o:OLEObject Type="Embed" ProgID="Equation.3" ShapeID="_x0000_i1109" DrawAspect="Content" ObjectID="_1508343450" r:id="rId151"/>
              </w:object>
            </w:r>
          </w:p>
        </w:tc>
      </w:tr>
      <w:tr w:rsidR="00D37B0D" w:rsidRPr="003637FF" w:rsidTr="00F5105A">
        <w:trPr>
          <w:cantSplit/>
          <w:trHeight w:val="412"/>
          <w:jc w:val="center"/>
        </w:trPr>
        <w:tc>
          <w:tcPr>
            <w:tcW w:w="432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110" type="#_x0000_t75" style="width:10pt;height:16.9pt" o:ole="">
                  <v:imagedata r:id="rId15" o:title=""/>
                </v:shape>
                <o:OLEObject Type="Embed" ProgID="Equation.3" ShapeID="_x0000_i1110" DrawAspect="Content" ObjectID="_1508343451" r:id="rId152"/>
              </w:objec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71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28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06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29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15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30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  <w:t>31</w:t>
            </w:r>
          </w:p>
        </w:tc>
      </w:tr>
      <w:tr w:rsidR="00D37B0D" w:rsidRPr="003637FF" w:rsidTr="00F5105A">
        <w:trPr>
          <w:cantSplit/>
          <w:trHeight w:val="588"/>
          <w:jc w:val="center"/>
        </w:trPr>
        <w:tc>
          <w:tcPr>
            <w:tcW w:w="432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500" w:dyaOrig="420">
                <v:shape id="_x0000_i1111" type="#_x0000_t75" style="width:100.8pt;height:17.55pt" o:ole="">
                  <v:imagedata r:id="rId153" o:title=""/>
                </v:shape>
                <o:OLEObject Type="Embed" ProgID="Equation.3" ShapeID="_x0000_i1111" DrawAspect="Content" ObjectID="_1508343452" r:id="rId154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500" w:dyaOrig="420">
                <v:shape id="_x0000_i1112" type="#_x0000_t75" style="width:100.8pt;height:17.55pt" o:ole="">
                  <v:imagedata r:id="rId155" o:title=""/>
                </v:shape>
                <o:OLEObject Type="Embed" ProgID="Equation.3" ShapeID="_x0000_i1112" DrawAspect="Content" ObjectID="_1508343453" r:id="rId156"/>
              </w:object>
            </w:r>
          </w:p>
        </w:tc>
        <w:tc>
          <w:tcPr>
            <w:tcW w:w="2403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500" w:dyaOrig="440">
                <v:shape id="_x0000_i1113" type="#_x0000_t75" style="width:100.8pt;height:19.4pt" o:ole="">
                  <v:imagedata r:id="rId157" o:title=""/>
                </v:shape>
                <o:OLEObject Type="Embed" ProgID="Equation.3" ShapeID="_x0000_i1113" DrawAspect="Content" ObjectID="_1508343454" r:id="rId158"/>
              </w:object>
            </w:r>
          </w:p>
        </w:tc>
        <w:tc>
          <w:tcPr>
            <w:tcW w:w="2404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500" w:dyaOrig="440">
                <v:shape id="_x0000_i1114" type="#_x0000_t75" style="width:100.8pt;height:19.4pt" o:ole="">
                  <v:imagedata r:id="rId159" o:title=""/>
                </v:shape>
                <o:OLEObject Type="Embed" ProgID="Equation.3" ShapeID="_x0000_i1114" DrawAspect="Content" ObjectID="_1508343455" r:id="rId160"/>
              </w:object>
            </w:r>
          </w:p>
        </w:tc>
      </w:tr>
    </w:tbl>
    <w:p w:rsidR="00D37B0D" w:rsidRPr="003637FF" w:rsidRDefault="00D37B0D" w:rsidP="00D37B0D">
      <w:pPr>
        <w:rPr>
          <w:rFonts w:ascii="Times New Roman" w:hAnsi="Times New Roman" w:cs="Times New Roman"/>
        </w:rPr>
      </w:pPr>
    </w:p>
    <w:p w:rsidR="00D37B0D" w:rsidRPr="003637FF" w:rsidRDefault="00A431A6" w:rsidP="00D37B0D">
      <w:pPr>
        <w:rPr>
          <w:rFonts w:ascii="Times New Roman" w:hAnsi="Times New Roman" w:cs="Times New Roman"/>
        </w:rPr>
      </w:pPr>
      <w:r w:rsidRPr="00FF7D04">
        <w:rPr>
          <w:position w:val="-34"/>
        </w:rPr>
        <w:object w:dxaOrig="5380" w:dyaOrig="800">
          <v:shape id="_x0000_i1115" type="#_x0000_t75" style="width:268.6pt;height:41.3pt" o:ole="">
            <v:imagedata r:id="rId161" o:title=""/>
          </v:shape>
          <o:OLEObject Type="Embed" ProgID="Equation.3" ShapeID="_x0000_i1115" DrawAspect="Content" ObjectID="_1508343456" r:id="rId162"/>
        </w:object>
      </w:r>
      <w:r>
        <w:t xml:space="preserve">, or </w:t>
      </w:r>
      <w:r w:rsidRPr="00FF7D04">
        <w:rPr>
          <w:position w:val="-34"/>
        </w:rPr>
        <w:object w:dxaOrig="5340" w:dyaOrig="800">
          <v:shape id="_x0000_i1116" type="#_x0000_t75" style="width:266.7pt;height:41.3pt" o:ole="">
            <v:imagedata r:id="rId163" o:title=""/>
          </v:shape>
          <o:OLEObject Type="Embed" ProgID="Equation.3" ShapeID="_x0000_i1116" DrawAspect="Content" ObjectID="_1508343457" r:id="rId164"/>
        </w:object>
      </w:r>
    </w:p>
    <w:p w:rsidR="00D37B0D" w:rsidRPr="003637FF" w:rsidRDefault="00D37B0D" w:rsidP="00D37B0D">
      <w:pPr>
        <w:rPr>
          <w:rFonts w:ascii="Times New Roman" w:hAnsi="Times New Roman" w:cs="Times New Roman"/>
        </w:rPr>
      </w:pPr>
    </w:p>
    <w:p w:rsidR="00D37B0D" w:rsidRPr="006649A6" w:rsidRDefault="00D37B0D" w:rsidP="00D37B0D">
      <w:pPr>
        <w:keepNext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9" w:name="_Ref431783642"/>
      <w:r w:rsidRPr="006649A6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bookmarkEnd w:id="9"/>
      <w:r w:rsidR="00433166">
        <w:rPr>
          <w:rFonts w:ascii="Times New Roman" w:hAnsi="Times New Roman" w:cs="Times New Roman"/>
          <w:b/>
          <w:bCs/>
          <w:sz w:val="20"/>
          <w:szCs w:val="20"/>
        </w:rPr>
        <w:t>11</w:t>
      </w:r>
      <w:r w:rsidRPr="006649A6">
        <w:rPr>
          <w:rFonts w:ascii="Times New Roman" w:hAnsi="Times New Roman" w:cs="Times New Roman"/>
          <w:b/>
          <w:bCs/>
          <w:sz w:val="20"/>
          <w:szCs w:val="20"/>
        </w:rPr>
        <w:t xml:space="preserve">: Codebook for 4 layer CSI reporting 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2408"/>
        <w:gridCol w:w="2380"/>
        <w:gridCol w:w="2380"/>
        <w:gridCol w:w="2366"/>
      </w:tblGrid>
      <w:tr w:rsidR="00D37B0D" w:rsidRPr="003637FF" w:rsidTr="00F5105A">
        <w:trPr>
          <w:cantSplit/>
          <w:trHeight w:val="408"/>
          <w:jc w:val="center"/>
        </w:trPr>
        <w:tc>
          <w:tcPr>
            <w:tcW w:w="40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117" type="#_x0000_t75" style="width:10pt;height:16.9pt" o:ole="">
                  <v:imagedata r:id="rId15" o:title=""/>
                </v:shape>
                <o:OLEObject Type="Embed" ProgID="Equation.3" ShapeID="_x0000_i1117" DrawAspect="Content" ObjectID="_1508343458" r:id="rId165"/>
              </w:object>
            </w:r>
          </w:p>
        </w:tc>
        <w:tc>
          <w:tcPr>
            <w:tcW w:w="2408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0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9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3</w:t>
            </w:r>
          </w:p>
        </w:tc>
      </w:tr>
      <w:tr w:rsidR="00D37B0D" w:rsidRPr="003637FF" w:rsidTr="00F5105A">
        <w:trPr>
          <w:cantSplit/>
          <w:trHeight w:val="45"/>
          <w:jc w:val="center"/>
        </w:trPr>
        <w:tc>
          <w:tcPr>
            <w:tcW w:w="406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8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1980" w:dyaOrig="420">
                <v:shape id="_x0000_i1118" type="#_x0000_t75" style="width:97.65pt;height:21.3pt" o:ole="">
                  <v:imagedata r:id="rId166" o:title=""/>
                </v:shape>
                <o:OLEObject Type="Embed" ProgID="Equation.3" ShapeID="_x0000_i1118" DrawAspect="Content" ObjectID="_1508343459" r:id="rId167"/>
              </w:object>
            </w:r>
          </w:p>
        </w:tc>
        <w:tc>
          <w:tcPr>
            <w:tcW w:w="2380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1960" w:dyaOrig="420">
                <v:shape id="_x0000_i1119" type="#_x0000_t75" style="width:96.4pt;height:21.3pt" o:ole="">
                  <v:imagedata r:id="rId168" o:title=""/>
                </v:shape>
                <o:OLEObject Type="Embed" ProgID="Equation.3" ShapeID="_x0000_i1119" DrawAspect="Content" ObjectID="_1508343460" r:id="rId169"/>
              </w:object>
            </w:r>
          </w:p>
        </w:tc>
        <w:tc>
          <w:tcPr>
            <w:tcW w:w="2380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220" w:dyaOrig="420">
                <v:shape id="_x0000_i1120" type="#_x0000_t75" style="width:97.65pt;height:19.4pt" o:ole="">
                  <v:imagedata r:id="rId170" o:title=""/>
                </v:shape>
                <o:OLEObject Type="Embed" ProgID="Equation.3" ShapeID="_x0000_i1120" DrawAspect="Content" ObjectID="_1508343461" r:id="rId171"/>
              </w:object>
            </w:r>
          </w:p>
        </w:tc>
        <w:tc>
          <w:tcPr>
            <w:tcW w:w="2366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220" w:dyaOrig="420">
                <v:shape id="_x0000_i1121" type="#_x0000_t75" style="width:91.4pt;height:19.4pt" o:ole="">
                  <v:imagedata r:id="rId172" o:title=""/>
                </v:shape>
                <o:OLEObject Type="Embed" ProgID="Equation.3" ShapeID="_x0000_i1121" DrawAspect="Content" ObjectID="_1508343462" r:id="rId173"/>
              </w:object>
            </w:r>
          </w:p>
        </w:tc>
      </w:tr>
      <w:tr w:rsidR="00D37B0D" w:rsidRPr="003637FF" w:rsidTr="00F5105A">
        <w:trPr>
          <w:cantSplit/>
          <w:trHeight w:val="408"/>
          <w:jc w:val="center"/>
        </w:trPr>
        <w:tc>
          <w:tcPr>
            <w:tcW w:w="40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122" type="#_x0000_t75" style="width:10pt;height:16.9pt" o:ole="">
                  <v:imagedata r:id="rId15" o:title=""/>
                </v:shape>
                <o:OLEObject Type="Embed" ProgID="Equation.3" ShapeID="_x0000_i1122" DrawAspect="Content" ObjectID="_1508343463" r:id="rId174"/>
              </w:object>
            </w:r>
          </w:p>
        </w:tc>
        <w:tc>
          <w:tcPr>
            <w:tcW w:w="2408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7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0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5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1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6</w:t>
            </w: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7</w:t>
            </w:r>
          </w:p>
        </w:tc>
      </w:tr>
      <w:tr w:rsidR="00D37B0D" w:rsidRPr="003637FF" w:rsidTr="00F5105A">
        <w:trPr>
          <w:cantSplit/>
          <w:trHeight w:val="45"/>
          <w:jc w:val="center"/>
        </w:trPr>
        <w:tc>
          <w:tcPr>
            <w:tcW w:w="406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8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400" w:dyaOrig="420">
                <v:shape id="_x0000_i1123" type="#_x0000_t75" style="width:99.55pt;height:17.55pt" o:ole="">
                  <v:imagedata r:id="rId175" o:title=""/>
                </v:shape>
                <o:OLEObject Type="Embed" ProgID="Equation.3" ShapeID="_x0000_i1123" DrawAspect="Content" ObjectID="_1508343464" r:id="rId176"/>
              </w:object>
            </w:r>
          </w:p>
        </w:tc>
        <w:tc>
          <w:tcPr>
            <w:tcW w:w="2380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340" w:dyaOrig="420">
                <v:shape id="_x0000_i1124" type="#_x0000_t75" style="width:98.9pt;height:19.4pt" o:ole="">
                  <v:imagedata r:id="rId177" o:title=""/>
                </v:shape>
                <o:OLEObject Type="Embed" ProgID="Equation.3" ShapeID="_x0000_i1124" DrawAspect="Content" ObjectID="_1508343465" r:id="rId178"/>
              </w:object>
            </w:r>
          </w:p>
        </w:tc>
        <w:tc>
          <w:tcPr>
            <w:tcW w:w="2380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380" w:dyaOrig="420">
                <v:shape id="_x0000_i1125" type="#_x0000_t75" style="width:99.55pt;height:19.4pt" o:ole="">
                  <v:imagedata r:id="rId179" o:title=""/>
                </v:shape>
                <o:OLEObject Type="Embed" ProgID="Equation.3" ShapeID="_x0000_i1125" DrawAspect="Content" ObjectID="_1508343466" r:id="rId180"/>
              </w:object>
            </w:r>
          </w:p>
        </w:tc>
        <w:tc>
          <w:tcPr>
            <w:tcW w:w="2366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380" w:dyaOrig="420">
                <v:shape id="_x0000_i1126" type="#_x0000_t75" style="width:93.9pt;height:17.55pt" o:ole="">
                  <v:imagedata r:id="rId181" o:title=""/>
                </v:shape>
                <o:OLEObject Type="Embed" ProgID="Equation.3" ShapeID="_x0000_i1126" DrawAspect="Content" ObjectID="_1508343467" r:id="rId182"/>
              </w:object>
            </w:r>
          </w:p>
        </w:tc>
      </w:tr>
      <w:bookmarkEnd w:id="8"/>
      <w:tr w:rsidR="00D37B0D" w:rsidRPr="003637FF" w:rsidTr="00F5105A">
        <w:trPr>
          <w:cantSplit/>
          <w:trHeight w:val="408"/>
          <w:jc w:val="center"/>
        </w:trPr>
        <w:tc>
          <w:tcPr>
            <w:tcW w:w="40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127" type="#_x0000_t75" style="width:10pt;height:16.9pt" o:ole="">
                  <v:imagedata r:id="rId15" o:title=""/>
                </v:shape>
                <o:OLEObject Type="Embed" ProgID="Equation.3" ShapeID="_x0000_i1127" DrawAspect="Content" ObjectID="_1508343468" r:id="rId183"/>
              </w:object>
            </w:r>
          </w:p>
        </w:tc>
        <w:tc>
          <w:tcPr>
            <w:tcW w:w="2408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8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9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9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10</w:t>
            </w: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11</w:t>
            </w:r>
          </w:p>
        </w:tc>
      </w:tr>
      <w:tr w:rsidR="00D37B0D" w:rsidRPr="003637FF" w:rsidTr="00F5105A">
        <w:trPr>
          <w:cantSplit/>
          <w:trHeight w:val="45"/>
          <w:jc w:val="center"/>
        </w:trPr>
        <w:tc>
          <w:tcPr>
            <w:tcW w:w="406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8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1980" w:dyaOrig="420">
                <v:shape id="_x0000_i1128" type="#_x0000_t75" style="width:97.65pt;height:21.3pt" o:ole="">
                  <v:imagedata r:id="rId184" o:title=""/>
                </v:shape>
                <o:OLEObject Type="Embed" ProgID="Equation.3" ShapeID="_x0000_i1128" DrawAspect="Content" ObjectID="_1508343469" r:id="rId185"/>
              </w:object>
            </w:r>
          </w:p>
        </w:tc>
        <w:tc>
          <w:tcPr>
            <w:tcW w:w="2380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1780" w:dyaOrig="420">
                <v:shape id="_x0000_i1129" type="#_x0000_t75" style="width:75.15pt;height:18.15pt" o:ole="">
                  <v:imagedata r:id="rId186" o:title=""/>
                </v:shape>
                <o:OLEObject Type="Embed" ProgID="Equation.3" ShapeID="_x0000_i1129" DrawAspect="Content" ObjectID="_1508343470" r:id="rId187"/>
              </w:object>
            </w:r>
          </w:p>
        </w:tc>
        <w:tc>
          <w:tcPr>
            <w:tcW w:w="2380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240" w:dyaOrig="420">
                <v:shape id="_x0000_i1130" type="#_x0000_t75" style="width:98.9pt;height:19.4pt" o:ole="">
                  <v:imagedata r:id="rId188" o:title=""/>
                </v:shape>
                <o:OLEObject Type="Embed" ProgID="Equation.3" ShapeID="_x0000_i1130" DrawAspect="Content" ObjectID="_1508343471" r:id="rId189"/>
              </w:object>
            </w:r>
          </w:p>
        </w:tc>
        <w:tc>
          <w:tcPr>
            <w:tcW w:w="2366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220" w:dyaOrig="420">
                <v:shape id="_x0000_i1131" type="#_x0000_t75" style="width:92.05pt;height:19.4pt" o:ole="">
                  <v:imagedata r:id="rId190" o:title=""/>
                </v:shape>
                <o:OLEObject Type="Embed" ProgID="Equation.3" ShapeID="_x0000_i1131" DrawAspect="Content" ObjectID="_1508343472" r:id="rId191"/>
              </w:object>
            </w:r>
          </w:p>
        </w:tc>
      </w:tr>
      <w:tr w:rsidR="00D37B0D" w:rsidRPr="003637FF" w:rsidTr="00F5105A">
        <w:trPr>
          <w:cantSplit/>
          <w:trHeight w:val="408"/>
          <w:jc w:val="center"/>
        </w:trPr>
        <w:tc>
          <w:tcPr>
            <w:tcW w:w="40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hanging="64"/>
              <w:jc w:val="center"/>
              <w:rPr>
                <w:rFonts w:ascii="Times New Roman" w:eastAsia="PMingLiU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position w:val="-10"/>
                <w:sz w:val="18"/>
                <w:lang w:val="en-GB"/>
              </w:rPr>
              <w:object w:dxaOrig="200" w:dyaOrig="340">
                <v:shape id="_x0000_i1132" type="#_x0000_t75" style="width:10pt;height:16.9pt" o:ole="">
                  <v:imagedata r:id="rId15" o:title=""/>
                </v:shape>
                <o:OLEObject Type="Embed" ProgID="Equation.3" ShapeID="_x0000_i1132" DrawAspect="Content" ObjectID="_1508343473" r:id="rId192"/>
              </w:object>
            </w:r>
          </w:p>
        </w:tc>
        <w:tc>
          <w:tcPr>
            <w:tcW w:w="2408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7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12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0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13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ind w:left="-11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14</w:t>
            </w: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D37B0D" w:rsidRPr="003637FF" w:rsidRDefault="00D37B0D" w:rsidP="00F5105A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r w:rsidRPr="003637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  <w:t>15</w:t>
            </w:r>
          </w:p>
        </w:tc>
      </w:tr>
      <w:tr w:rsidR="00D37B0D" w:rsidRPr="003637FF" w:rsidTr="00F5105A">
        <w:trPr>
          <w:cantSplit/>
          <w:trHeight w:val="45"/>
          <w:jc w:val="center"/>
        </w:trPr>
        <w:tc>
          <w:tcPr>
            <w:tcW w:w="406" w:type="dxa"/>
            <w:vAlign w:val="center"/>
          </w:tcPr>
          <w:p w:rsidR="00D37B0D" w:rsidRPr="003637FF" w:rsidRDefault="009C36C0" w:rsidP="00F510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PMingLiU" w:hAnsi="Times New Roman" w:cs="Times New Roman"/>
                <w:sz w:val="14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1,1</m:t>
                  </m:r>
                </m:sub>
              </m:sSub>
            </m:oMath>
            <w:r w:rsidR="00D37B0D" w:rsidRPr="003637FF">
              <w:rPr>
                <w:rFonts w:ascii="Times New Roman" w:eastAsia="PMingLiU" w:hAnsi="Times New Roman" w:cs="Times New Roman"/>
                <w:sz w:val="14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PMingLiU" w:hAnsi="Cambria Math" w:cs="Times New Roman"/>
                      <w:i/>
                      <w:sz w:val="14"/>
                      <w:szCs w:val="18"/>
                    </w:rPr>
                  </m:ctrlPr>
                </m:sSubPr>
                <m:e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eastAsia="PMingLiU" w:hAnsi="Cambria Math" w:cs="Times New Roman"/>
                      <w:sz w:val="14"/>
                      <w:szCs w:val="18"/>
                    </w:rPr>
                    <m:t>1,2</m:t>
                  </m:r>
                </m:sub>
              </m:sSub>
            </m:oMath>
          </w:p>
        </w:tc>
        <w:tc>
          <w:tcPr>
            <w:tcW w:w="2408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520" w:dyaOrig="420">
                <v:shape id="_x0000_i1133" type="#_x0000_t75" style="width:97.05pt;height:17.55pt" o:ole="">
                  <v:imagedata r:id="rId193" o:title=""/>
                </v:shape>
                <o:OLEObject Type="Embed" ProgID="Equation.3" ShapeID="_x0000_i1133" DrawAspect="Content" ObjectID="_1508343474" r:id="rId194"/>
              </w:object>
            </w:r>
          </w:p>
        </w:tc>
        <w:tc>
          <w:tcPr>
            <w:tcW w:w="2380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540" w:dyaOrig="420">
                <v:shape id="_x0000_i1134" type="#_x0000_t75" style="width:93.3pt;height:16.9pt" o:ole="">
                  <v:imagedata r:id="rId195" o:title=""/>
                </v:shape>
                <o:OLEObject Type="Embed" ProgID="Equation.3" ShapeID="_x0000_i1134" DrawAspect="Content" ObjectID="_1508343475" r:id="rId196"/>
              </w:object>
            </w:r>
          </w:p>
        </w:tc>
        <w:tc>
          <w:tcPr>
            <w:tcW w:w="2380" w:type="dxa"/>
            <w:vAlign w:val="center"/>
          </w:tcPr>
          <w:p w:rsidR="00D37B0D" w:rsidRPr="003637FF" w:rsidRDefault="00D37B0D" w:rsidP="00F5105A">
            <w:pPr>
              <w:pStyle w:val="TAC"/>
              <w:rPr>
                <w:rFonts w:ascii="Times New Roman" w:eastAsia="PMingLiU" w:hAnsi="Times New Roman"/>
                <w:sz w:val="14"/>
                <w:szCs w:val="18"/>
                <w:lang w:eastAsia="ko-KR"/>
              </w:rPr>
            </w:pPr>
            <w:r w:rsidRPr="003637FF">
              <w:rPr>
                <w:rFonts w:ascii="Times New Roman" w:hAnsi="Times New Roman"/>
                <w:b/>
                <w:position w:val="-16"/>
              </w:rPr>
              <w:object w:dxaOrig="2659" w:dyaOrig="420">
                <v:shape id="_x0000_i1135" type="#_x0000_t75" style="width:102.7pt;height:17.55pt" o:ole="">
                  <v:imagedata r:id="rId197" o:title=""/>
                </v:shape>
                <o:OLEObject Type="Embed" ProgID="Equation.3" ShapeID="_x0000_i1135" DrawAspect="Content" ObjectID="_1508343476" r:id="rId198"/>
              </w:object>
            </w:r>
          </w:p>
        </w:tc>
        <w:tc>
          <w:tcPr>
            <w:tcW w:w="2366" w:type="dxa"/>
            <w:vAlign w:val="center"/>
          </w:tcPr>
          <w:p w:rsidR="00D37B0D" w:rsidRPr="003637FF" w:rsidRDefault="00D37B0D" w:rsidP="00F5105A">
            <w:pPr>
              <w:jc w:val="center"/>
              <w:rPr>
                <w:rFonts w:ascii="Times New Roman" w:hAnsi="Times New Roman" w:cs="Times New Roman"/>
              </w:rPr>
            </w:pPr>
            <w:r w:rsidRPr="003637FF">
              <w:rPr>
                <w:rFonts w:ascii="Times New Roman" w:hAnsi="Times New Roman" w:cs="Times New Roman"/>
                <w:b/>
                <w:position w:val="-16"/>
              </w:rPr>
              <w:object w:dxaOrig="2680" w:dyaOrig="420">
                <v:shape id="_x0000_i1136" type="#_x0000_t75" style="width:98.9pt;height:16.9pt" o:ole="">
                  <v:imagedata r:id="rId199" o:title=""/>
                </v:shape>
                <o:OLEObject Type="Embed" ProgID="Equation.3" ShapeID="_x0000_i1136" DrawAspect="Content" ObjectID="_1508343477" r:id="rId200"/>
              </w:object>
            </w:r>
          </w:p>
        </w:tc>
      </w:tr>
    </w:tbl>
    <w:p w:rsidR="00D37B0D" w:rsidRDefault="00D37B0D" w:rsidP="00D37B0D">
      <w:pPr>
        <w:pStyle w:val="Header"/>
        <w:spacing w:line="360" w:lineRule="auto"/>
        <w:rPr>
          <w:rFonts w:ascii="Times New Roman" w:eastAsia="Malgun Gothic" w:hAnsi="Times New Roman" w:cs="Times New Roman"/>
          <w:b/>
          <w:sz w:val="20"/>
          <w:lang w:eastAsia="ko-KR"/>
        </w:rPr>
      </w:pPr>
    </w:p>
    <w:p w:rsidR="00A431A6" w:rsidRPr="003637FF" w:rsidRDefault="00A431A6" w:rsidP="00D37B0D">
      <w:pPr>
        <w:pStyle w:val="Header"/>
        <w:spacing w:line="360" w:lineRule="auto"/>
        <w:rPr>
          <w:rFonts w:ascii="Times New Roman" w:eastAsia="Malgun Gothic" w:hAnsi="Times New Roman" w:cs="Times New Roman"/>
          <w:b/>
          <w:sz w:val="20"/>
          <w:lang w:eastAsia="ko-KR"/>
        </w:rPr>
      </w:pPr>
      <w:r w:rsidRPr="00A91DC9">
        <w:rPr>
          <w:position w:val="-34"/>
        </w:rPr>
        <w:object w:dxaOrig="7479" w:dyaOrig="800">
          <v:shape id="_x0000_i1137" type="#_x0000_t75" style="width:373.75pt;height:41.3pt" o:ole="">
            <v:imagedata r:id="rId201" o:title=""/>
          </v:shape>
          <o:OLEObject Type="Embed" ProgID="Equation.3" ShapeID="_x0000_i1137" DrawAspect="Content" ObjectID="_1508343478" r:id="rId202"/>
        </w:object>
      </w:r>
    </w:p>
    <w:p w:rsidR="00D37B0D" w:rsidRPr="006649A6" w:rsidRDefault="00D37B0D" w:rsidP="00D37B0D">
      <w:pPr>
        <w:pStyle w:val="Caption"/>
        <w:keepNext/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  <w:lang w:val="en-US"/>
        </w:rPr>
      </w:pPr>
      <w:r w:rsidRPr="006649A6">
        <w:rPr>
          <w:rFonts w:eastAsia="SimSun"/>
          <w:bCs/>
          <w:lang w:val="en-US"/>
        </w:rPr>
        <w:t xml:space="preserve">Table </w:t>
      </w:r>
      <w:r w:rsidR="00433166">
        <w:rPr>
          <w:rFonts w:eastAsia="SimSun"/>
          <w:bCs/>
          <w:lang w:val="en-US"/>
        </w:rPr>
        <w:t>12</w:t>
      </w:r>
      <w:r w:rsidRPr="006649A6">
        <w:rPr>
          <w:rFonts w:eastAsia="SimSun"/>
          <w:bCs/>
          <w:lang w:val="en-US"/>
        </w:rPr>
        <w:t xml:space="preserve">: Selected </w:t>
      </w:r>
      <w:r w:rsidRPr="00695311">
        <w:rPr>
          <w:rFonts w:eastAsia="SimSun"/>
          <w:bCs/>
          <w:position w:val="-10"/>
          <w:lang w:val="en-US"/>
        </w:rPr>
        <w:object w:dxaOrig="200" w:dyaOrig="340">
          <v:shape id="_x0000_i1138" type="#_x0000_t75" style="width:10pt;height:17.55pt" o:ole="">
            <v:imagedata r:id="rId203" o:title=""/>
          </v:shape>
          <o:OLEObject Type="Embed" ProgID="Equation.3" ShapeID="_x0000_i1138" DrawAspect="Content" ObjectID="_1508343479" r:id="rId204"/>
        </w:object>
      </w:r>
      <w:r w:rsidRPr="006649A6">
        <w:rPr>
          <w:rFonts w:eastAsia="SimSun"/>
          <w:bCs/>
          <w:lang w:val="en-US"/>
        </w:rPr>
        <w:t xml:space="preserve">  indices for rank-3 CSI reporting (in </w:t>
      </w:r>
      <w:r w:rsidRPr="006649A6">
        <w:rPr>
          <w:rFonts w:eastAsia="SimSun"/>
          <w:bCs/>
          <w:lang w:val="en-US"/>
        </w:rPr>
        <w:fldChar w:fldCharType="begin"/>
      </w:r>
      <w:r w:rsidRPr="006649A6">
        <w:rPr>
          <w:rFonts w:eastAsia="SimSun"/>
          <w:bCs/>
          <w:lang w:val="en-US"/>
        </w:rPr>
        <w:instrText xml:space="preserve"> REF _Ref431465876 \h  \* MERGEFORMAT </w:instrText>
      </w:r>
      <w:r w:rsidRPr="006649A6">
        <w:rPr>
          <w:rFonts w:eastAsia="SimSun"/>
          <w:bCs/>
          <w:lang w:val="en-US"/>
        </w:rPr>
      </w:r>
      <w:r w:rsidRPr="006649A6">
        <w:rPr>
          <w:rFonts w:eastAsia="SimSun"/>
          <w:bCs/>
          <w:lang w:val="en-US"/>
        </w:rPr>
        <w:fldChar w:fldCharType="separate"/>
      </w:r>
      <w:r w:rsidRPr="006649A6">
        <w:rPr>
          <w:rFonts w:eastAsia="SimSun"/>
          <w:bCs/>
          <w:lang w:val="en-US"/>
        </w:rPr>
        <w:t xml:space="preserve">Table </w:t>
      </w:r>
      <w:r w:rsidR="00776780">
        <w:rPr>
          <w:rFonts w:eastAsia="SimSun"/>
          <w:bCs/>
          <w:lang w:val="en-US"/>
        </w:rPr>
        <w:t>9</w:t>
      </w:r>
      <w:r w:rsidRPr="006649A6">
        <w:rPr>
          <w:rFonts w:eastAsia="SimSun"/>
          <w:bCs/>
          <w:lang w:val="en-US"/>
        </w:rPr>
        <w:fldChar w:fldCharType="end"/>
      </w:r>
      <w:r w:rsidRPr="006649A6">
        <w:rPr>
          <w:rFonts w:eastAsia="SimSun"/>
          <w:bCs/>
          <w:lang w:val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2396"/>
        <w:gridCol w:w="2396"/>
        <w:gridCol w:w="2394"/>
      </w:tblGrid>
      <w:tr w:rsidR="00D37B0D" w:rsidRPr="003637FF" w:rsidTr="00F5105A">
        <w:tc>
          <w:tcPr>
            <w:tcW w:w="1248" w:type="pct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5025C">
              <w:rPr>
                <w:rFonts w:ascii="Times New Roman" w:eastAsia="SimSun" w:hAnsi="Times New Roman" w:cs="Times New Roman"/>
                <w:i/>
                <w:iCs/>
                <w:sz w:val="20"/>
                <w:szCs w:val="16"/>
              </w:rPr>
              <w:t>Config</w:t>
            </w:r>
          </w:p>
        </w:tc>
        <w:tc>
          <w:tcPr>
            <w:tcW w:w="1251" w:type="pct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 xml:space="preserve">Selected </w:t>
            </w:r>
            <w:r w:rsidRPr="008F58AB">
              <w:rPr>
                <w:rFonts w:ascii="Times New Roman" w:eastAsia="Batang" w:hAnsi="Times New Roman" w:cs="Times New Roman"/>
                <w:position w:val="-10"/>
                <w:sz w:val="18"/>
              </w:rPr>
              <w:object w:dxaOrig="200" w:dyaOrig="340">
                <v:shape id="_x0000_i1139" type="#_x0000_t75" style="width:10pt;height:17.55pt" o:ole="">
                  <v:imagedata r:id="rId15" o:title=""/>
                </v:shape>
                <o:OLEObject Type="Embed" ProgID="Equation.3" ShapeID="_x0000_i1139" DrawAspect="Content" ObjectID="_1508343480" r:id="rId205"/>
              </w:object>
            </w:r>
            <w:r w:rsidRPr="008F58AB">
              <w:rPr>
                <w:rFonts w:ascii="Times New Roman" w:hAnsi="Times New Roman" w:cs="Times New Roman"/>
                <w:sz w:val="18"/>
              </w:rPr>
              <w:t xml:space="preserve"> indices</w:t>
            </w:r>
          </w:p>
        </w:tc>
        <w:tc>
          <w:tcPr>
            <w:tcW w:w="1251" w:type="pct"/>
          </w:tcPr>
          <w:p w:rsidR="00D37B0D" w:rsidRPr="008F58AB" w:rsidRDefault="00D37B0D" w:rsidP="00F5105A">
            <w:pPr>
              <w:jc w:val="center"/>
              <w:rPr>
                <w:rFonts w:ascii="Cambria Math" w:hAnsi="Cambria Math" w:cs="Times New Roman" w:hint="eastAsia"/>
                <w:sz w:val="18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(s1,s2)</m:t>
                </m:r>
              </m:oMath>
            </m:oMathPara>
          </w:p>
        </w:tc>
        <w:tc>
          <w:tcPr>
            <w:tcW w:w="1250" w:type="pct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)</m:t>
                </m:r>
              </m:oMath>
            </m:oMathPara>
          </w:p>
        </w:tc>
      </w:tr>
      <w:tr w:rsidR="00D37B0D" w:rsidRPr="003637FF" w:rsidTr="00F5105A">
        <w:tc>
          <w:tcPr>
            <w:tcW w:w="1248" w:type="pct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251" w:type="pct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>0,2,16,17</w:t>
            </w:r>
          </w:p>
        </w:tc>
        <w:tc>
          <w:tcPr>
            <w:tcW w:w="1251" w:type="pct"/>
            <w:vAlign w:val="center"/>
          </w:tcPr>
          <w:p w:rsidR="00D37B0D" w:rsidRPr="008F58AB" w:rsidRDefault="00D37B0D" w:rsidP="00F5105A">
            <w:pPr>
              <w:jc w:val="center"/>
              <w:rPr>
                <w:rFonts w:ascii="Cambria Math" w:hAnsi="Cambria Math" w:cs="Times New Roman" w:hint="eastAsia"/>
                <w:sz w:val="18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(1,1)</m:t>
                </m:r>
              </m:oMath>
            </m:oMathPara>
          </w:p>
        </w:tc>
        <w:tc>
          <w:tcPr>
            <w:tcW w:w="1250" w:type="pct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(1,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)</m:t>
                </m:r>
              </m:oMath>
            </m:oMathPara>
          </w:p>
        </w:tc>
      </w:tr>
      <w:tr w:rsidR="00D37B0D" w:rsidRPr="003637FF" w:rsidTr="00F5105A">
        <w:tc>
          <w:tcPr>
            <w:tcW w:w="1248" w:type="pct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251" w:type="pct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 xml:space="preserve">0 - </w:t>
            </w:r>
            <w:r w:rsidRPr="008F58AB">
              <w:rPr>
                <w:rFonts w:ascii="Times New Roman" w:eastAsia="PMingLiU" w:hAnsi="Times New Roman" w:cs="Times New Roman"/>
                <w:sz w:val="18"/>
              </w:rPr>
              <w:t>7</w:t>
            </w:r>
            <w:r w:rsidRPr="008F58AB">
              <w:rPr>
                <w:rFonts w:ascii="Times New Roman" w:hAnsi="Times New Roman" w:cs="Times New Roman"/>
                <w:sz w:val="18"/>
              </w:rPr>
              <w:t xml:space="preserve">, 16 – </w:t>
            </w:r>
            <w:r w:rsidRPr="008F58AB">
              <w:rPr>
                <w:rFonts w:ascii="Times New Roman" w:eastAsia="PMingLiU" w:hAnsi="Times New Roman" w:cs="Times New Roman"/>
                <w:sz w:val="18"/>
              </w:rPr>
              <w:t>23</w:t>
            </w:r>
          </w:p>
        </w:tc>
        <w:tc>
          <w:tcPr>
            <w:tcW w:w="1251" w:type="pct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 xml:space="preserve"> (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</w:rPr>
                  <m:t>,2)</m:t>
                </m:r>
              </m:oMath>
            </m:oMathPara>
          </w:p>
        </w:tc>
        <w:tc>
          <w:tcPr>
            <w:tcW w:w="1250" w:type="pct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 xml:space="preserve"> (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)</m:t>
                </m:r>
              </m:oMath>
            </m:oMathPara>
          </w:p>
        </w:tc>
      </w:tr>
      <w:tr w:rsidR="00D37B0D" w:rsidRPr="003637FF" w:rsidTr="00F5105A">
        <w:tc>
          <w:tcPr>
            <w:tcW w:w="1248" w:type="pct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251" w:type="pct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w:r w:rsidRPr="008F58AB">
              <w:rPr>
                <w:rFonts w:ascii="Times New Roman" w:eastAsia="PMingLiU" w:hAnsi="Times New Roman" w:cs="Times New Roman"/>
                <w:sz w:val="18"/>
              </w:rPr>
              <w:t>0 – 3, 8 – 11, 24 – 31</w:t>
            </w:r>
          </w:p>
        </w:tc>
        <w:tc>
          <w:tcPr>
            <w:tcW w:w="1251" w:type="pct"/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 xml:space="preserve"> 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,2)</m:t>
                </m:r>
              </m:oMath>
            </m:oMathPara>
          </w:p>
        </w:tc>
        <w:tc>
          <w:tcPr>
            <w:tcW w:w="1250" w:type="pct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 xml:space="preserve"> (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)</m:t>
                </m:r>
              </m:oMath>
            </m:oMathPara>
          </w:p>
        </w:tc>
      </w:tr>
      <w:tr w:rsidR="00D37B0D" w:rsidRPr="003637FF" w:rsidTr="00F5105A"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w:r w:rsidRPr="008F58AB">
              <w:rPr>
                <w:rFonts w:ascii="Times New Roman" w:eastAsia="PMingLiU" w:hAnsi="Times New Roman" w:cs="Times New Roman"/>
                <w:sz w:val="18"/>
              </w:rPr>
              <w:t>0 – 15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 xml:space="preserve"> 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,2)</m:t>
                </m:r>
              </m:oMath>
            </m:oMathPara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</w:rPr>
                  <m:t>,-)</m:t>
                </m:r>
              </m:oMath>
            </m:oMathPara>
          </w:p>
        </w:tc>
      </w:tr>
    </w:tbl>
    <w:p w:rsidR="00D37B0D" w:rsidRPr="003637FF" w:rsidRDefault="00D37B0D" w:rsidP="00D37B0D">
      <w:pPr>
        <w:pStyle w:val="Caption"/>
        <w:keepNext/>
        <w:spacing w:before="0" w:after="0"/>
        <w:jc w:val="center"/>
      </w:pPr>
      <w:bookmarkStart w:id="10" w:name="_Ref431475245"/>
    </w:p>
    <w:p w:rsidR="00D37B0D" w:rsidRPr="006649A6" w:rsidRDefault="00D37B0D" w:rsidP="00D37B0D">
      <w:pPr>
        <w:pStyle w:val="Caption"/>
        <w:keepNext/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  <w:lang w:val="en-US"/>
        </w:rPr>
      </w:pPr>
      <w:r w:rsidRPr="006649A6">
        <w:rPr>
          <w:rFonts w:eastAsia="SimSun"/>
          <w:bCs/>
          <w:lang w:val="en-US"/>
        </w:rPr>
        <w:t xml:space="preserve">Table </w:t>
      </w:r>
      <w:bookmarkEnd w:id="10"/>
      <w:r w:rsidR="00433166">
        <w:rPr>
          <w:rFonts w:eastAsia="SimSun"/>
          <w:bCs/>
          <w:lang w:val="en-US"/>
        </w:rPr>
        <w:t>13</w:t>
      </w:r>
      <w:r w:rsidRPr="006649A6">
        <w:rPr>
          <w:rFonts w:eastAsia="SimSun"/>
          <w:bCs/>
          <w:lang w:val="en-US"/>
        </w:rPr>
        <w:t xml:space="preserve">: Selected </w:t>
      </w:r>
      <w:r w:rsidRPr="00695311">
        <w:rPr>
          <w:rFonts w:eastAsia="SimSun"/>
          <w:bCs/>
          <w:position w:val="-10"/>
          <w:lang w:val="en-US"/>
        </w:rPr>
        <w:object w:dxaOrig="200" w:dyaOrig="340">
          <v:shape id="_x0000_i1140" type="#_x0000_t75" style="width:10pt;height:17.55pt" o:ole="">
            <v:imagedata r:id="rId206" o:title=""/>
          </v:shape>
          <o:OLEObject Type="Embed" ProgID="Equation.3" ShapeID="_x0000_i1140" DrawAspect="Content" ObjectID="_1508343481" r:id="rId207"/>
        </w:object>
      </w:r>
      <w:r w:rsidRPr="006649A6">
        <w:rPr>
          <w:rFonts w:eastAsia="SimSun"/>
          <w:bCs/>
          <w:lang w:val="en-US"/>
        </w:rPr>
        <w:t xml:space="preserve">  indices for rank-4 CSI reporting (in </w:t>
      </w:r>
      <w:r w:rsidRPr="006649A6">
        <w:rPr>
          <w:rFonts w:eastAsia="SimSun"/>
          <w:bCs/>
          <w:lang w:val="en-US"/>
        </w:rPr>
        <w:fldChar w:fldCharType="begin"/>
      </w:r>
      <w:r w:rsidRPr="006649A6">
        <w:rPr>
          <w:rFonts w:eastAsia="SimSun"/>
          <w:bCs/>
          <w:lang w:val="en-US"/>
        </w:rPr>
        <w:instrText xml:space="preserve"> REF _Ref431783642 \h  \* MERGEFORMAT </w:instrText>
      </w:r>
      <w:r w:rsidRPr="006649A6">
        <w:rPr>
          <w:rFonts w:eastAsia="SimSun"/>
          <w:bCs/>
          <w:lang w:val="en-US"/>
        </w:rPr>
      </w:r>
      <w:r w:rsidRPr="006649A6">
        <w:rPr>
          <w:rFonts w:eastAsia="SimSun"/>
          <w:bCs/>
          <w:lang w:val="en-US"/>
        </w:rPr>
        <w:fldChar w:fldCharType="separate"/>
      </w:r>
      <w:r w:rsidRPr="006649A6">
        <w:rPr>
          <w:rFonts w:eastAsia="SimSun"/>
          <w:bCs/>
          <w:lang w:val="en-US"/>
        </w:rPr>
        <w:t xml:space="preserve">Table </w:t>
      </w:r>
      <w:r w:rsidR="00776780">
        <w:rPr>
          <w:rFonts w:eastAsia="SimSun"/>
          <w:bCs/>
          <w:lang w:val="en-US"/>
        </w:rPr>
        <w:t>10</w:t>
      </w:r>
      <w:r w:rsidRPr="006649A6">
        <w:rPr>
          <w:rFonts w:eastAsia="SimSun"/>
          <w:bCs/>
          <w:lang w:val="en-US"/>
        </w:rPr>
        <w:fldChar w:fldCharType="end"/>
      </w:r>
      <w:r w:rsidRPr="006649A6">
        <w:rPr>
          <w:rFonts w:eastAsia="SimSun"/>
          <w:bCs/>
          <w:lang w:val="en-US"/>
        </w:rPr>
        <w:fldChar w:fldCharType="begin"/>
      </w:r>
      <w:r w:rsidRPr="006649A6">
        <w:rPr>
          <w:rFonts w:eastAsia="SimSun"/>
          <w:bCs/>
          <w:lang w:val="en-US"/>
        </w:rPr>
        <w:instrText xml:space="preserve"> REF _Ref428991536 \h  \* MERGEFORMAT </w:instrText>
      </w:r>
      <w:r w:rsidRPr="006649A6">
        <w:rPr>
          <w:rFonts w:eastAsia="SimSun"/>
          <w:bCs/>
          <w:lang w:val="en-US"/>
        </w:rPr>
      </w:r>
      <w:r w:rsidRPr="006649A6">
        <w:rPr>
          <w:rFonts w:eastAsia="SimSun"/>
          <w:bCs/>
          <w:lang w:val="en-US"/>
        </w:rPr>
        <w:fldChar w:fldCharType="end"/>
      </w:r>
      <w:r w:rsidRPr="006649A6">
        <w:rPr>
          <w:rFonts w:eastAsia="SimSun"/>
          <w:bCs/>
          <w:lang w:val="en-US"/>
        </w:rPr>
        <w:t>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3602"/>
        <w:gridCol w:w="2822"/>
        <w:gridCol w:w="1732"/>
      </w:tblGrid>
      <w:tr w:rsidR="00D37B0D" w:rsidRPr="003637FF" w:rsidTr="00F5105A">
        <w:trPr>
          <w:trHeight w:val="416"/>
        </w:trPr>
        <w:tc>
          <w:tcPr>
            <w:tcW w:w="0" w:type="auto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5025C">
              <w:rPr>
                <w:rFonts w:ascii="Times New Roman" w:eastAsia="SimSun" w:hAnsi="Times New Roman" w:cs="Times New Roman"/>
                <w:i/>
                <w:iCs/>
                <w:sz w:val="20"/>
                <w:szCs w:val="16"/>
              </w:rPr>
              <w:t>Config</w:t>
            </w:r>
          </w:p>
        </w:tc>
        <w:tc>
          <w:tcPr>
            <w:tcW w:w="3602" w:type="dxa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 xml:space="preserve">Selected </w:t>
            </w:r>
            <w:r w:rsidRPr="008F58AB">
              <w:rPr>
                <w:rFonts w:ascii="Times New Roman" w:eastAsia="Batang" w:hAnsi="Times New Roman" w:cs="Times New Roman"/>
                <w:position w:val="-10"/>
                <w:sz w:val="18"/>
              </w:rPr>
              <w:object w:dxaOrig="200" w:dyaOrig="340">
                <v:shape id="_x0000_i1141" type="#_x0000_t75" style="width:10pt;height:17.55pt" o:ole="">
                  <v:imagedata r:id="rId15" o:title=""/>
                </v:shape>
                <o:OLEObject Type="Embed" ProgID="Equation.3" ShapeID="_x0000_i1141" DrawAspect="Content" ObjectID="_1508343482" r:id="rId208"/>
              </w:object>
            </w:r>
            <w:r w:rsidRPr="008F58AB">
              <w:rPr>
                <w:rFonts w:ascii="Times New Roman" w:hAnsi="Times New Roman" w:cs="Times New Roman"/>
                <w:sz w:val="18"/>
              </w:rPr>
              <w:t xml:space="preserve"> indices</w:t>
            </w:r>
          </w:p>
        </w:tc>
        <w:tc>
          <w:tcPr>
            <w:tcW w:w="2822" w:type="dxa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(s1,s2)</m:t>
                </m:r>
              </m:oMath>
            </m:oMathPara>
          </w:p>
        </w:tc>
        <w:tc>
          <w:tcPr>
            <w:tcW w:w="0" w:type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)</m:t>
                </m:r>
              </m:oMath>
            </m:oMathPara>
          </w:p>
        </w:tc>
      </w:tr>
      <w:tr w:rsidR="00D37B0D" w:rsidRPr="003637FF" w:rsidTr="00F5105A">
        <w:trPr>
          <w:trHeight w:val="287"/>
        </w:trPr>
        <w:tc>
          <w:tcPr>
            <w:tcW w:w="0" w:type="auto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3602" w:type="dxa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>0,1,8,9</w:t>
            </w:r>
          </w:p>
        </w:tc>
        <w:tc>
          <w:tcPr>
            <w:tcW w:w="2822" w:type="dxa"/>
            <w:vAlign w:val="center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(1,1)</m:t>
                </m:r>
              </m:oMath>
            </m:oMathPara>
          </w:p>
        </w:tc>
        <w:tc>
          <w:tcPr>
            <w:tcW w:w="0" w:type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(1,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)</m:t>
                </m:r>
              </m:oMath>
            </m:oMathPara>
          </w:p>
        </w:tc>
      </w:tr>
      <w:tr w:rsidR="00D37B0D" w:rsidRPr="003637FF" w:rsidTr="00F5105A">
        <w:trPr>
          <w:trHeight w:val="506"/>
        </w:trPr>
        <w:tc>
          <w:tcPr>
            <w:tcW w:w="0" w:type="auto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3602" w:type="dxa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 xml:space="preserve">0 - </w:t>
            </w:r>
            <w:r w:rsidRPr="008F58AB">
              <w:rPr>
                <w:rFonts w:ascii="Times New Roman" w:eastAsia="PMingLiU" w:hAnsi="Times New Roman" w:cs="Times New Roman"/>
                <w:sz w:val="18"/>
              </w:rPr>
              <w:t>3</w:t>
            </w:r>
            <w:r w:rsidRPr="008F58AB">
              <w:rPr>
                <w:rFonts w:ascii="Times New Roman" w:hAnsi="Times New Roman" w:cs="Times New Roman"/>
                <w:sz w:val="18"/>
              </w:rPr>
              <w:t xml:space="preserve">, </w:t>
            </w:r>
            <w:r w:rsidRPr="008F58AB">
              <w:rPr>
                <w:rFonts w:ascii="Times New Roman" w:eastAsia="PMingLiU" w:hAnsi="Times New Roman" w:cs="Times New Roman"/>
                <w:sz w:val="18"/>
              </w:rPr>
              <w:t>8</w:t>
            </w:r>
            <w:r w:rsidRPr="008F58AB">
              <w:rPr>
                <w:rFonts w:ascii="Times New Roman" w:hAnsi="Times New Roman" w:cs="Times New Roman"/>
                <w:sz w:val="18"/>
              </w:rPr>
              <w:t xml:space="preserve"> – </w:t>
            </w:r>
            <w:r w:rsidRPr="008F58AB">
              <w:rPr>
                <w:rFonts w:ascii="Times New Roman" w:eastAsia="PMingLiU" w:hAnsi="Times New Roman" w:cs="Times New Roman"/>
                <w:sz w:val="18"/>
              </w:rPr>
              <w:t>11</w:t>
            </w:r>
          </w:p>
        </w:tc>
        <w:tc>
          <w:tcPr>
            <w:tcW w:w="2822" w:type="dxa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 xml:space="preserve"> (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</w:rPr>
                  <m:t>,2)</m:t>
                </m:r>
              </m:oMath>
            </m:oMathPara>
          </w:p>
        </w:tc>
        <w:tc>
          <w:tcPr>
            <w:tcW w:w="0" w:type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 xml:space="preserve"> (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)</m:t>
                </m:r>
              </m:oMath>
            </m:oMathPara>
          </w:p>
        </w:tc>
      </w:tr>
      <w:tr w:rsidR="00D37B0D" w:rsidRPr="003637FF" w:rsidTr="00F5105A">
        <w:trPr>
          <w:trHeight w:val="506"/>
        </w:trPr>
        <w:tc>
          <w:tcPr>
            <w:tcW w:w="0" w:type="auto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3602" w:type="dxa"/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w:r w:rsidRPr="008F58AB">
              <w:rPr>
                <w:rFonts w:ascii="Times New Roman" w:eastAsia="PMingLiU" w:hAnsi="Times New Roman" w:cs="Times New Roman"/>
                <w:sz w:val="18"/>
              </w:rPr>
              <w:t>0 – 1, 4 – 5, 12 – 15</w:t>
            </w:r>
          </w:p>
        </w:tc>
        <w:tc>
          <w:tcPr>
            <w:tcW w:w="2822" w:type="dxa"/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 xml:space="preserve"> 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,2)</m:t>
                </m:r>
              </m:oMath>
            </m:oMathPara>
          </w:p>
        </w:tc>
        <w:tc>
          <w:tcPr>
            <w:tcW w:w="0" w:type="auto"/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 xml:space="preserve"> (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)</m:t>
                </m:r>
              </m:oMath>
            </m:oMathPara>
          </w:p>
        </w:tc>
      </w:tr>
      <w:tr w:rsidR="00D37B0D" w:rsidRPr="003637FF" w:rsidTr="00F5105A">
        <w:trPr>
          <w:trHeight w:val="5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F58AB">
              <w:rPr>
                <w:rFonts w:ascii="Times New Roman" w:hAnsi="Times New Roman" w:cs="Times New Roman"/>
                <w:sz w:val="18"/>
              </w:rPr>
              <w:lastRenderedPageBreak/>
              <w:t>4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w:r w:rsidRPr="008F58AB">
              <w:rPr>
                <w:rFonts w:ascii="Times New Roman" w:eastAsia="PMingLiU" w:hAnsi="Times New Roman" w:cs="Times New Roman"/>
                <w:sz w:val="18"/>
              </w:rPr>
              <w:t>0 – 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 xml:space="preserve"> 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18"/>
                  </w:rPr>
                  <m:t>,2)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0D" w:rsidRPr="008F58AB" w:rsidRDefault="00D37B0D" w:rsidP="00F5105A">
            <w:pPr>
              <w:jc w:val="center"/>
              <w:rPr>
                <w:rFonts w:ascii="Times New Roman" w:eastAsia="PMingLiU" w:hAnsi="Times New Roman" w:cs="Times New Roman"/>
                <w:sz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</w:rPr>
                  <m:t>(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</w:rPr>
                  <m:t>,-)</m:t>
                </m:r>
              </m:oMath>
            </m:oMathPara>
          </w:p>
        </w:tc>
      </w:tr>
    </w:tbl>
    <w:p w:rsidR="00D37B0D" w:rsidRDefault="00D37B0D"/>
    <w:sectPr w:rsidR="00D37B0D" w:rsidSect="008447B3">
      <w:footerReference w:type="default" r:id="rId20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6C0" w:rsidRDefault="009C36C0" w:rsidP="00E41AD5">
      <w:pPr>
        <w:spacing w:after="0" w:line="240" w:lineRule="auto"/>
      </w:pPr>
      <w:r>
        <w:separator/>
      </w:r>
    </w:p>
  </w:endnote>
  <w:endnote w:type="continuationSeparator" w:id="0">
    <w:p w:rsidR="009C36C0" w:rsidRDefault="009C36C0" w:rsidP="00E41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970312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71715" w:rsidRDefault="00471715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027A5C">
          <w:t>1</w:t>
        </w:r>
        <w:r>
          <w:fldChar w:fldCharType="end"/>
        </w:r>
      </w:p>
    </w:sdtContent>
  </w:sdt>
  <w:p w:rsidR="00471715" w:rsidRDefault="004717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6C0" w:rsidRDefault="009C36C0" w:rsidP="00E41AD5">
      <w:pPr>
        <w:spacing w:after="0" w:line="240" w:lineRule="auto"/>
      </w:pPr>
      <w:r>
        <w:separator/>
      </w:r>
    </w:p>
  </w:footnote>
  <w:footnote w:type="continuationSeparator" w:id="0">
    <w:p w:rsidR="009C36C0" w:rsidRDefault="009C36C0" w:rsidP="00E41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180B07"/>
    <w:multiLevelType w:val="hybridMultilevel"/>
    <w:tmpl w:val="707818FA"/>
    <w:lvl w:ilvl="0" w:tplc="242C0F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84EB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7AB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22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0C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EF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388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45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149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4F16D56"/>
    <w:multiLevelType w:val="hybridMultilevel"/>
    <w:tmpl w:val="8BA25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E30DA"/>
    <w:multiLevelType w:val="hybridMultilevel"/>
    <w:tmpl w:val="A7A4BCD0"/>
    <w:lvl w:ilvl="0" w:tplc="0268A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64508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48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40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E0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6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A86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CF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5C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D839C8"/>
    <w:multiLevelType w:val="hybridMultilevel"/>
    <w:tmpl w:val="C24EA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1C71F19"/>
    <w:multiLevelType w:val="hybridMultilevel"/>
    <w:tmpl w:val="547EB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54B47"/>
    <w:multiLevelType w:val="hybridMultilevel"/>
    <w:tmpl w:val="6336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470105"/>
    <w:multiLevelType w:val="hybridMultilevel"/>
    <w:tmpl w:val="A7B68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981190"/>
    <w:multiLevelType w:val="hybridMultilevel"/>
    <w:tmpl w:val="DC926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84D1C"/>
    <w:multiLevelType w:val="hybridMultilevel"/>
    <w:tmpl w:val="F8C41DCE"/>
    <w:lvl w:ilvl="0" w:tplc="D9ECE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F871D6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49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0D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B0E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4F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6CA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400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00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1524C31"/>
    <w:multiLevelType w:val="hybridMultilevel"/>
    <w:tmpl w:val="517A21A8"/>
    <w:lvl w:ilvl="0" w:tplc="7ABC2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4EC06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28739C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02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3E0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C2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83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81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50C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A3F0B5E"/>
    <w:multiLevelType w:val="hybridMultilevel"/>
    <w:tmpl w:val="9858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3"/>
  </w:num>
  <w:num w:numId="5">
    <w:abstractNumId w:val="0"/>
  </w:num>
  <w:num w:numId="6">
    <w:abstractNumId w:val="8"/>
  </w:num>
  <w:num w:numId="7">
    <w:abstractNumId w:val="9"/>
  </w:num>
  <w:num w:numId="8">
    <w:abstractNumId w:val="7"/>
  </w:num>
  <w:num w:numId="9">
    <w:abstractNumId w:val="12"/>
  </w:num>
  <w:num w:numId="10">
    <w:abstractNumId w:val="11"/>
  </w:num>
  <w:num w:numId="11">
    <w:abstractNumId w:val="3"/>
  </w:num>
  <w:num w:numId="12">
    <w:abstractNumId w:val="6"/>
  </w:num>
  <w:num w:numId="13">
    <w:abstractNumId w:val="6"/>
    <w:lvlOverride w:ilvl="0">
      <w:startOverride w:val="1"/>
    </w:lvlOverride>
  </w:num>
  <w:num w:numId="14">
    <w:abstractNumId w:val="6"/>
  </w:num>
  <w:num w:numId="15">
    <w:abstractNumId w:val="6"/>
  </w:num>
  <w:num w:numId="16">
    <w:abstractNumId w:val="6"/>
  </w:num>
  <w:num w:numId="17">
    <w:abstractNumId w:val="10"/>
  </w:num>
  <w:num w:numId="18">
    <w:abstractNumId w:val="4"/>
  </w:num>
  <w:num w:numId="19">
    <w:abstractNumId w:val="6"/>
  </w:num>
  <w:num w:numId="20">
    <w:abstractNumId w:val="1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41F1"/>
    <w:rsid w:val="00004196"/>
    <w:rsid w:val="00004B0C"/>
    <w:rsid w:val="00005689"/>
    <w:rsid w:val="000077F1"/>
    <w:rsid w:val="00020891"/>
    <w:rsid w:val="00027A5C"/>
    <w:rsid w:val="00034C91"/>
    <w:rsid w:val="0004018B"/>
    <w:rsid w:val="00051149"/>
    <w:rsid w:val="00077E8F"/>
    <w:rsid w:val="000947ED"/>
    <w:rsid w:val="000966D1"/>
    <w:rsid w:val="000D45D0"/>
    <w:rsid w:val="000D49E0"/>
    <w:rsid w:val="000E1288"/>
    <w:rsid w:val="00105EBD"/>
    <w:rsid w:val="00122D37"/>
    <w:rsid w:val="0013281E"/>
    <w:rsid w:val="00151C3B"/>
    <w:rsid w:val="00153619"/>
    <w:rsid w:val="00153752"/>
    <w:rsid w:val="00165897"/>
    <w:rsid w:val="00166CD7"/>
    <w:rsid w:val="001C2352"/>
    <w:rsid w:val="001E022E"/>
    <w:rsid w:val="001F1577"/>
    <w:rsid w:val="001F1CC3"/>
    <w:rsid w:val="00212C87"/>
    <w:rsid w:val="00283FCC"/>
    <w:rsid w:val="002A6BEB"/>
    <w:rsid w:val="002A6F05"/>
    <w:rsid w:val="002F389F"/>
    <w:rsid w:val="002F43E7"/>
    <w:rsid w:val="00383C37"/>
    <w:rsid w:val="003A062F"/>
    <w:rsid w:val="003C5BC7"/>
    <w:rsid w:val="003F108C"/>
    <w:rsid w:val="0042030F"/>
    <w:rsid w:val="004254B2"/>
    <w:rsid w:val="00433166"/>
    <w:rsid w:val="00433C1E"/>
    <w:rsid w:val="00460822"/>
    <w:rsid w:val="00470A56"/>
    <w:rsid w:val="00471715"/>
    <w:rsid w:val="00480651"/>
    <w:rsid w:val="004C1A73"/>
    <w:rsid w:val="004C7138"/>
    <w:rsid w:val="004D120C"/>
    <w:rsid w:val="00526B6F"/>
    <w:rsid w:val="00526ED2"/>
    <w:rsid w:val="00535D52"/>
    <w:rsid w:val="0053788F"/>
    <w:rsid w:val="0054239D"/>
    <w:rsid w:val="005562F1"/>
    <w:rsid w:val="0056558F"/>
    <w:rsid w:val="005677A9"/>
    <w:rsid w:val="005C0EFD"/>
    <w:rsid w:val="00624320"/>
    <w:rsid w:val="006453CC"/>
    <w:rsid w:val="00650ABE"/>
    <w:rsid w:val="006665A4"/>
    <w:rsid w:val="006738CD"/>
    <w:rsid w:val="00680A91"/>
    <w:rsid w:val="006A1B2E"/>
    <w:rsid w:val="006C169E"/>
    <w:rsid w:val="006D4615"/>
    <w:rsid w:val="006E14E2"/>
    <w:rsid w:val="00701896"/>
    <w:rsid w:val="00704536"/>
    <w:rsid w:val="00726D49"/>
    <w:rsid w:val="007302DC"/>
    <w:rsid w:val="00750AA3"/>
    <w:rsid w:val="00752CAD"/>
    <w:rsid w:val="00776780"/>
    <w:rsid w:val="007B2781"/>
    <w:rsid w:val="007F5961"/>
    <w:rsid w:val="00806215"/>
    <w:rsid w:val="008447B3"/>
    <w:rsid w:val="0086012D"/>
    <w:rsid w:val="0086070E"/>
    <w:rsid w:val="00871F4D"/>
    <w:rsid w:val="0088165D"/>
    <w:rsid w:val="008863BF"/>
    <w:rsid w:val="008C3FCC"/>
    <w:rsid w:val="008E2B48"/>
    <w:rsid w:val="008F1AA6"/>
    <w:rsid w:val="00916A95"/>
    <w:rsid w:val="009320BE"/>
    <w:rsid w:val="00972AB6"/>
    <w:rsid w:val="00977D46"/>
    <w:rsid w:val="009841F1"/>
    <w:rsid w:val="00992911"/>
    <w:rsid w:val="009C36C0"/>
    <w:rsid w:val="009E0FC1"/>
    <w:rsid w:val="009E1B6D"/>
    <w:rsid w:val="00A426F1"/>
    <w:rsid w:val="00A431A6"/>
    <w:rsid w:val="00A51999"/>
    <w:rsid w:val="00A61486"/>
    <w:rsid w:val="00A644E6"/>
    <w:rsid w:val="00A74E21"/>
    <w:rsid w:val="00A819D2"/>
    <w:rsid w:val="00AC51E4"/>
    <w:rsid w:val="00AC55E5"/>
    <w:rsid w:val="00AE3132"/>
    <w:rsid w:val="00AE54C1"/>
    <w:rsid w:val="00B075F2"/>
    <w:rsid w:val="00B14BB8"/>
    <w:rsid w:val="00B16C28"/>
    <w:rsid w:val="00B209AC"/>
    <w:rsid w:val="00BD4DBE"/>
    <w:rsid w:val="00BF6C0B"/>
    <w:rsid w:val="00C87DF0"/>
    <w:rsid w:val="00CA2BC7"/>
    <w:rsid w:val="00CF443A"/>
    <w:rsid w:val="00D2296E"/>
    <w:rsid w:val="00D37B0D"/>
    <w:rsid w:val="00D46AB1"/>
    <w:rsid w:val="00DA1227"/>
    <w:rsid w:val="00DA187E"/>
    <w:rsid w:val="00DB2E82"/>
    <w:rsid w:val="00DE78B8"/>
    <w:rsid w:val="00E12808"/>
    <w:rsid w:val="00E27B78"/>
    <w:rsid w:val="00E340F0"/>
    <w:rsid w:val="00E359BE"/>
    <w:rsid w:val="00E40E54"/>
    <w:rsid w:val="00E41AD5"/>
    <w:rsid w:val="00E46C3E"/>
    <w:rsid w:val="00E97E7E"/>
    <w:rsid w:val="00F164F7"/>
    <w:rsid w:val="00F34102"/>
    <w:rsid w:val="00F5105A"/>
    <w:rsid w:val="00F67A27"/>
    <w:rsid w:val="00F706BB"/>
    <w:rsid w:val="00F853AE"/>
    <w:rsid w:val="00F87CF6"/>
    <w:rsid w:val="00F916C6"/>
    <w:rsid w:val="00FB0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C0A468-A3FB-4963-AC6D-A98D301D5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1F1"/>
  </w:style>
  <w:style w:type="paragraph" w:styleId="Heading1">
    <w:name w:val="heading 1"/>
    <w:basedOn w:val="Normal"/>
    <w:next w:val="Normal"/>
    <w:link w:val="Heading1Char"/>
    <w:qFormat/>
    <w:rsid w:val="009841F1"/>
    <w:pPr>
      <w:keepNext/>
      <w:numPr>
        <w:numId w:val="5"/>
      </w:numPr>
      <w:tabs>
        <w:tab w:val="num" w:pos="432"/>
      </w:tabs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841F1"/>
    <w:pPr>
      <w:keepNext/>
      <w:numPr>
        <w:ilvl w:val="1"/>
        <w:numId w:val="5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SimSun" w:hAnsi="Times New Roman" w:cs="Times New Roman"/>
      <w:b/>
      <w:bCs/>
      <w:sz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9841F1"/>
    <w:pPr>
      <w:keepNext/>
      <w:numPr>
        <w:ilvl w:val="2"/>
        <w:numId w:val="5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SimSun" w:hAnsi="Times New Roman" w:cs="Times New Roman"/>
      <w:b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9841F1"/>
    <w:pPr>
      <w:keepNext/>
      <w:numPr>
        <w:ilvl w:val="3"/>
        <w:numId w:val="5"/>
      </w:numPr>
      <w:autoSpaceDE w:val="0"/>
      <w:autoSpaceDN w:val="0"/>
      <w:adjustRightInd w:val="0"/>
      <w:snapToGrid w:val="0"/>
      <w:spacing w:before="120" w:after="120" w:line="240" w:lineRule="auto"/>
      <w:ind w:left="720" w:hanging="720"/>
      <w:jc w:val="both"/>
      <w:outlineLvl w:val="3"/>
    </w:pPr>
    <w:rPr>
      <w:rFonts w:ascii="Times New Roman" w:eastAsia="SimSun" w:hAnsi="Times New Roman" w:cs="Times New Roman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9841F1"/>
    <w:pPr>
      <w:keepNext/>
      <w:numPr>
        <w:ilvl w:val="4"/>
        <w:numId w:val="5"/>
      </w:numPr>
      <w:autoSpaceDE w:val="0"/>
      <w:autoSpaceDN w:val="0"/>
      <w:adjustRightInd w:val="0"/>
      <w:snapToGrid w:val="0"/>
      <w:spacing w:before="120" w:after="120" w:line="240" w:lineRule="auto"/>
      <w:ind w:left="720" w:hanging="720"/>
      <w:jc w:val="both"/>
      <w:outlineLvl w:val="4"/>
    </w:pPr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841F1"/>
    <w:pPr>
      <w:numPr>
        <w:ilvl w:val="5"/>
        <w:numId w:val="5"/>
      </w:numPr>
      <w:tabs>
        <w:tab w:val="num" w:pos="1152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SimSun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841F1"/>
    <w:pPr>
      <w:numPr>
        <w:ilvl w:val="6"/>
        <w:numId w:val="5"/>
      </w:numPr>
      <w:tabs>
        <w:tab w:val="num" w:pos="1296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841F1"/>
    <w:pPr>
      <w:numPr>
        <w:ilvl w:val="7"/>
        <w:numId w:val="5"/>
      </w:numPr>
      <w:tabs>
        <w:tab w:val="num" w:pos="1440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9841F1"/>
    <w:pPr>
      <w:numPr>
        <w:ilvl w:val="8"/>
        <w:numId w:val="5"/>
      </w:numPr>
      <w:tabs>
        <w:tab w:val="num" w:pos="1584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SimSun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41F1"/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9841F1"/>
    <w:rPr>
      <w:rFonts w:ascii="Times New Roman" w:eastAsia="SimSun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9841F1"/>
    <w:rPr>
      <w:rFonts w:ascii="Times New Roman" w:eastAsia="SimSun" w:hAnsi="Times New Roman" w:cs="Times New Roman"/>
      <w:b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9841F1"/>
    <w:rPr>
      <w:rFonts w:ascii="Times New Roman" w:eastAsia="SimSun" w:hAnsi="Times New Roman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9841F1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9841F1"/>
    <w:rPr>
      <w:rFonts w:ascii="Times New Roman" w:eastAsia="SimSu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9841F1"/>
    <w:rPr>
      <w:rFonts w:ascii="Times New Roman" w:eastAsia="SimSu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9841F1"/>
    <w:rPr>
      <w:rFonts w:ascii="Times New Roman" w:eastAsia="SimSu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9841F1"/>
    <w:rPr>
      <w:rFonts w:ascii="Arial" w:eastAsia="SimSun" w:hAnsi="Arial" w:cs="Arial"/>
      <w:lang w:eastAsia="en-US"/>
    </w:rPr>
  </w:style>
  <w:style w:type="paragraph" w:customStyle="1" w:styleId="References">
    <w:name w:val="References"/>
    <w:basedOn w:val="Normal"/>
    <w:rsid w:val="009841F1"/>
    <w:pPr>
      <w:numPr>
        <w:numId w:val="1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CRCoverPage">
    <w:name w:val="CR Cover Page"/>
    <w:rsid w:val="009841F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984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4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1F1"/>
    <w:rPr>
      <w:rFonts w:ascii="Segoe UI" w:hAnsi="Segoe UI" w:cs="Segoe UI"/>
      <w:sz w:val="18"/>
      <w:szCs w:val="18"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qFormat/>
    <w:rsid w:val="009841F1"/>
    <w:pPr>
      <w:spacing w:before="120" w:after="120" w:line="240" w:lineRule="auto"/>
      <w:jc w:val="both"/>
    </w:pPr>
    <w:rPr>
      <w:rFonts w:ascii="Times New Roman" w:eastAsia="MS Mincho" w:hAnsi="Times New Roman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41F1"/>
    <w:rPr>
      <w:rFonts w:ascii="Times New Roman" w:eastAsia="MS Mincho" w:hAnsi="Times New Roman" w:cs="Times New Roman"/>
      <w:b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841F1"/>
    <w:rPr>
      <w:color w:val="808080"/>
    </w:rPr>
  </w:style>
  <w:style w:type="paragraph" w:styleId="Footer">
    <w:name w:val="footer"/>
    <w:basedOn w:val="Header"/>
    <w:link w:val="FooterChar"/>
    <w:uiPriority w:val="99"/>
    <w:rsid w:val="009841F1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841F1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unhideWhenUsed/>
    <w:rsid w:val="00984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9841F1"/>
  </w:style>
  <w:style w:type="paragraph" w:styleId="ListParagraph">
    <w:name w:val="List Paragraph"/>
    <w:basedOn w:val="Normal"/>
    <w:uiPriority w:val="34"/>
    <w:qFormat/>
    <w:rsid w:val="009841F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41F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C">
    <w:name w:val="TAC"/>
    <w:basedOn w:val="Normal"/>
    <w:link w:val="TACChar"/>
    <w:rsid w:val="009841F1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color w:val="000000"/>
      <w:sz w:val="18"/>
      <w:szCs w:val="20"/>
    </w:rPr>
  </w:style>
  <w:style w:type="character" w:customStyle="1" w:styleId="TACChar">
    <w:name w:val="TAC Char"/>
    <w:link w:val="TAC"/>
    <w:rsid w:val="009841F1"/>
    <w:rPr>
      <w:rFonts w:ascii="Arial" w:eastAsia="Malgun Gothic" w:hAnsi="Arial" w:cs="Times New Roman"/>
      <w:color w:val="000000"/>
      <w:sz w:val="18"/>
      <w:szCs w:val="20"/>
    </w:rPr>
  </w:style>
  <w:style w:type="paragraph" w:styleId="Revision">
    <w:name w:val="Revision"/>
    <w:hidden/>
    <w:uiPriority w:val="99"/>
    <w:semiHidden/>
    <w:rsid w:val="009841F1"/>
    <w:pPr>
      <w:spacing w:after="0" w:line="240" w:lineRule="auto"/>
    </w:pPr>
  </w:style>
  <w:style w:type="character" w:styleId="Hyperlink">
    <w:name w:val="Hyperlink"/>
    <w:uiPriority w:val="99"/>
    <w:rsid w:val="009841F1"/>
    <w:rPr>
      <w:color w:val="0000FF"/>
      <w:u w:val="single"/>
    </w:rPr>
  </w:style>
  <w:style w:type="paragraph" w:customStyle="1" w:styleId="TAH">
    <w:name w:val="TAH"/>
    <w:basedOn w:val="TAC"/>
    <w:rsid w:val="00FB02A5"/>
    <w:rPr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41AD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41AD5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4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wmf"/><Relationship Id="rId21" Type="http://schemas.openxmlformats.org/officeDocument/2006/relationships/image" Target="media/image8.e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6.bin"/><Relationship Id="rId138" Type="http://schemas.openxmlformats.org/officeDocument/2006/relationships/oleObject" Target="embeddings/oleObject78.bin"/><Relationship Id="rId159" Type="http://schemas.openxmlformats.org/officeDocument/2006/relationships/image" Target="media/image64.wmf"/><Relationship Id="rId170" Type="http://schemas.openxmlformats.org/officeDocument/2006/relationships/image" Target="media/image69.wmf"/><Relationship Id="rId191" Type="http://schemas.openxmlformats.org/officeDocument/2006/relationships/oleObject" Target="embeddings/oleObject107.bin"/><Relationship Id="rId205" Type="http://schemas.openxmlformats.org/officeDocument/2006/relationships/oleObject" Target="embeddings/oleObject115.bin"/><Relationship Id="rId107" Type="http://schemas.openxmlformats.org/officeDocument/2006/relationships/oleObject" Target="embeddings/oleObject6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8.bin"/><Relationship Id="rId123" Type="http://schemas.openxmlformats.org/officeDocument/2006/relationships/image" Target="media/image48.wmf"/><Relationship Id="rId128" Type="http://schemas.openxmlformats.org/officeDocument/2006/relationships/image" Target="media/image50.wmf"/><Relationship Id="rId144" Type="http://schemas.openxmlformats.org/officeDocument/2006/relationships/image" Target="media/image57.wmf"/><Relationship Id="rId149" Type="http://schemas.openxmlformats.org/officeDocument/2006/relationships/oleObject" Target="embeddings/oleObject84.bin"/><Relationship Id="rId5" Type="http://schemas.openxmlformats.org/officeDocument/2006/relationships/footnotes" Target="footnotes.xml"/><Relationship Id="rId90" Type="http://schemas.openxmlformats.org/officeDocument/2006/relationships/image" Target="media/image33.wmf"/><Relationship Id="rId95" Type="http://schemas.openxmlformats.org/officeDocument/2006/relationships/oleObject" Target="embeddings/oleObject54.bin"/><Relationship Id="rId160" Type="http://schemas.openxmlformats.org/officeDocument/2006/relationships/oleObject" Target="embeddings/oleObject90.bin"/><Relationship Id="rId165" Type="http://schemas.openxmlformats.org/officeDocument/2006/relationships/oleObject" Target="embeddings/oleObject93.bin"/><Relationship Id="rId181" Type="http://schemas.openxmlformats.org/officeDocument/2006/relationships/image" Target="media/image74.wmf"/><Relationship Id="rId186" Type="http://schemas.openxmlformats.org/officeDocument/2006/relationships/image" Target="media/image76.wmf"/><Relationship Id="rId211" Type="http://schemas.openxmlformats.org/officeDocument/2006/relationships/theme" Target="theme/theme1.xml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4.bin"/><Relationship Id="rId118" Type="http://schemas.openxmlformats.org/officeDocument/2006/relationships/oleObject" Target="embeddings/oleObject67.bin"/><Relationship Id="rId134" Type="http://schemas.openxmlformats.org/officeDocument/2006/relationships/oleObject" Target="embeddings/oleObject76.bin"/><Relationship Id="rId139" Type="http://schemas.openxmlformats.org/officeDocument/2006/relationships/image" Target="media/image55.wmf"/><Relationship Id="rId80" Type="http://schemas.openxmlformats.org/officeDocument/2006/relationships/oleObject" Target="embeddings/oleObject43.bin"/><Relationship Id="rId85" Type="http://schemas.openxmlformats.org/officeDocument/2006/relationships/oleObject" Target="embeddings/oleObject47.bin"/><Relationship Id="rId150" Type="http://schemas.openxmlformats.org/officeDocument/2006/relationships/image" Target="media/image60.wmf"/><Relationship Id="rId155" Type="http://schemas.openxmlformats.org/officeDocument/2006/relationships/image" Target="media/image62.wmf"/><Relationship Id="rId171" Type="http://schemas.openxmlformats.org/officeDocument/2006/relationships/oleObject" Target="embeddings/oleObject96.bin"/><Relationship Id="rId176" Type="http://schemas.openxmlformats.org/officeDocument/2006/relationships/oleObject" Target="embeddings/oleObject99.bin"/><Relationship Id="rId192" Type="http://schemas.openxmlformats.org/officeDocument/2006/relationships/oleObject" Target="embeddings/oleObject108.bin"/><Relationship Id="rId197" Type="http://schemas.openxmlformats.org/officeDocument/2006/relationships/image" Target="media/image81.wmf"/><Relationship Id="rId206" Type="http://schemas.openxmlformats.org/officeDocument/2006/relationships/image" Target="media/image85.wmf"/><Relationship Id="rId201" Type="http://schemas.openxmlformats.org/officeDocument/2006/relationships/image" Target="media/image83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33" Type="http://schemas.openxmlformats.org/officeDocument/2006/relationships/image" Target="media/image13.emf"/><Relationship Id="rId38" Type="http://schemas.openxmlformats.org/officeDocument/2006/relationships/oleObject" Target="embeddings/oleObject17.bin"/><Relationship Id="rId59" Type="http://schemas.openxmlformats.org/officeDocument/2006/relationships/image" Target="media/image25.wmf"/><Relationship Id="rId103" Type="http://schemas.openxmlformats.org/officeDocument/2006/relationships/image" Target="media/image39.wmf"/><Relationship Id="rId108" Type="http://schemas.openxmlformats.org/officeDocument/2006/relationships/image" Target="media/image41.wmf"/><Relationship Id="rId124" Type="http://schemas.openxmlformats.org/officeDocument/2006/relationships/oleObject" Target="embeddings/oleObject70.bin"/><Relationship Id="rId129" Type="http://schemas.openxmlformats.org/officeDocument/2006/relationships/oleObject" Target="embeddings/oleObject73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52.bin"/><Relationship Id="rId96" Type="http://schemas.openxmlformats.org/officeDocument/2006/relationships/image" Target="media/image36.wmf"/><Relationship Id="rId140" Type="http://schemas.openxmlformats.org/officeDocument/2006/relationships/oleObject" Target="embeddings/oleObject79.bin"/><Relationship Id="rId145" Type="http://schemas.openxmlformats.org/officeDocument/2006/relationships/oleObject" Target="embeddings/oleObject82.bin"/><Relationship Id="rId161" Type="http://schemas.openxmlformats.org/officeDocument/2006/relationships/image" Target="media/image65.wmf"/><Relationship Id="rId166" Type="http://schemas.openxmlformats.org/officeDocument/2006/relationships/image" Target="media/image67.wmf"/><Relationship Id="rId182" Type="http://schemas.openxmlformats.org/officeDocument/2006/relationships/oleObject" Target="embeddings/oleObject102.bin"/><Relationship Id="rId187" Type="http://schemas.openxmlformats.org/officeDocument/2006/relationships/oleObject" Target="embeddings/oleObject10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emf"/><Relationship Id="rId28" Type="http://schemas.openxmlformats.org/officeDocument/2006/relationships/image" Target="media/image11.emf"/><Relationship Id="rId49" Type="http://schemas.openxmlformats.org/officeDocument/2006/relationships/oleObject" Target="embeddings/oleObject23.bin"/><Relationship Id="rId114" Type="http://schemas.openxmlformats.org/officeDocument/2006/relationships/image" Target="media/image44.wmf"/><Relationship Id="rId119" Type="http://schemas.openxmlformats.org/officeDocument/2006/relationships/image" Target="media/image46.wmf"/><Relationship Id="rId44" Type="http://schemas.openxmlformats.org/officeDocument/2006/relationships/image" Target="media/image18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8.bin"/><Relationship Id="rId130" Type="http://schemas.openxmlformats.org/officeDocument/2006/relationships/image" Target="media/image51.wmf"/><Relationship Id="rId135" Type="http://schemas.openxmlformats.org/officeDocument/2006/relationships/image" Target="media/image53.wmf"/><Relationship Id="rId151" Type="http://schemas.openxmlformats.org/officeDocument/2006/relationships/oleObject" Target="embeddings/oleObject85.bin"/><Relationship Id="rId156" Type="http://schemas.openxmlformats.org/officeDocument/2006/relationships/oleObject" Target="embeddings/oleObject88.bin"/><Relationship Id="rId177" Type="http://schemas.openxmlformats.org/officeDocument/2006/relationships/image" Target="media/image72.wmf"/><Relationship Id="rId198" Type="http://schemas.openxmlformats.org/officeDocument/2006/relationships/oleObject" Target="embeddings/oleObject111.bin"/><Relationship Id="rId172" Type="http://schemas.openxmlformats.org/officeDocument/2006/relationships/image" Target="media/image70.wmf"/><Relationship Id="rId193" Type="http://schemas.openxmlformats.org/officeDocument/2006/relationships/image" Target="media/image79.wmf"/><Relationship Id="rId202" Type="http://schemas.openxmlformats.org/officeDocument/2006/relationships/oleObject" Target="embeddings/oleObject113.bin"/><Relationship Id="rId207" Type="http://schemas.openxmlformats.org/officeDocument/2006/relationships/oleObject" Target="embeddings/oleObject116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62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5.bin"/><Relationship Id="rId104" Type="http://schemas.openxmlformats.org/officeDocument/2006/relationships/oleObject" Target="embeddings/oleObject59.bin"/><Relationship Id="rId120" Type="http://schemas.openxmlformats.org/officeDocument/2006/relationships/oleObject" Target="embeddings/oleObject68.bin"/><Relationship Id="rId125" Type="http://schemas.openxmlformats.org/officeDocument/2006/relationships/oleObject" Target="embeddings/oleObject71.bin"/><Relationship Id="rId141" Type="http://schemas.openxmlformats.org/officeDocument/2006/relationships/image" Target="media/image56.wmf"/><Relationship Id="rId146" Type="http://schemas.openxmlformats.org/officeDocument/2006/relationships/image" Target="media/image58.wmf"/><Relationship Id="rId167" Type="http://schemas.openxmlformats.org/officeDocument/2006/relationships/oleObject" Target="embeddings/oleObject94.bin"/><Relationship Id="rId188" Type="http://schemas.openxmlformats.org/officeDocument/2006/relationships/image" Target="media/image77.wmf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image" Target="media/image34.wmf"/><Relationship Id="rId162" Type="http://schemas.openxmlformats.org/officeDocument/2006/relationships/oleObject" Target="embeddings/oleObject91.bin"/><Relationship Id="rId183" Type="http://schemas.openxmlformats.org/officeDocument/2006/relationships/oleObject" Target="embeddings/oleObject10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9.bin"/><Relationship Id="rId110" Type="http://schemas.openxmlformats.org/officeDocument/2006/relationships/image" Target="media/image42.wmf"/><Relationship Id="rId115" Type="http://schemas.openxmlformats.org/officeDocument/2006/relationships/oleObject" Target="embeddings/oleObject65.bin"/><Relationship Id="rId131" Type="http://schemas.openxmlformats.org/officeDocument/2006/relationships/oleObject" Target="embeddings/oleObject74.bin"/><Relationship Id="rId136" Type="http://schemas.openxmlformats.org/officeDocument/2006/relationships/oleObject" Target="embeddings/oleObject77.bin"/><Relationship Id="rId157" Type="http://schemas.openxmlformats.org/officeDocument/2006/relationships/image" Target="media/image63.wmf"/><Relationship Id="rId178" Type="http://schemas.openxmlformats.org/officeDocument/2006/relationships/oleObject" Target="embeddings/oleObject100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4.bin"/><Relationship Id="rId152" Type="http://schemas.openxmlformats.org/officeDocument/2006/relationships/oleObject" Target="embeddings/oleObject86.bin"/><Relationship Id="rId173" Type="http://schemas.openxmlformats.org/officeDocument/2006/relationships/oleObject" Target="embeddings/oleObject97.bin"/><Relationship Id="rId194" Type="http://schemas.openxmlformats.org/officeDocument/2006/relationships/oleObject" Target="embeddings/oleObject109.bin"/><Relationship Id="rId199" Type="http://schemas.openxmlformats.org/officeDocument/2006/relationships/image" Target="media/image82.wmf"/><Relationship Id="rId203" Type="http://schemas.openxmlformats.org/officeDocument/2006/relationships/image" Target="media/image84.wmf"/><Relationship Id="rId208" Type="http://schemas.openxmlformats.org/officeDocument/2006/relationships/oleObject" Target="embeddings/oleObject117.bin"/><Relationship Id="rId19" Type="http://schemas.openxmlformats.org/officeDocument/2006/relationships/image" Target="media/image7.emf"/><Relationship Id="rId14" Type="http://schemas.openxmlformats.org/officeDocument/2006/relationships/oleObject" Target="embeddings/oleObject4.bin"/><Relationship Id="rId30" Type="http://schemas.openxmlformats.org/officeDocument/2006/relationships/image" Target="media/image12.emf"/><Relationship Id="rId35" Type="http://schemas.openxmlformats.org/officeDocument/2006/relationships/image" Target="media/image14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7.bin"/><Relationship Id="rId105" Type="http://schemas.openxmlformats.org/officeDocument/2006/relationships/image" Target="media/image40.wmf"/><Relationship Id="rId126" Type="http://schemas.openxmlformats.org/officeDocument/2006/relationships/image" Target="media/image49.wmf"/><Relationship Id="rId147" Type="http://schemas.openxmlformats.org/officeDocument/2006/relationships/oleObject" Target="embeddings/oleObject83.bin"/><Relationship Id="rId168" Type="http://schemas.openxmlformats.org/officeDocument/2006/relationships/image" Target="media/image68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53.bin"/><Relationship Id="rId98" Type="http://schemas.openxmlformats.org/officeDocument/2006/relationships/oleObject" Target="embeddings/oleObject56.bin"/><Relationship Id="rId121" Type="http://schemas.openxmlformats.org/officeDocument/2006/relationships/image" Target="media/image47.wmf"/><Relationship Id="rId142" Type="http://schemas.openxmlformats.org/officeDocument/2006/relationships/oleObject" Target="embeddings/oleObject80.bin"/><Relationship Id="rId163" Type="http://schemas.openxmlformats.org/officeDocument/2006/relationships/image" Target="media/image66.wmf"/><Relationship Id="rId184" Type="http://schemas.openxmlformats.org/officeDocument/2006/relationships/image" Target="media/image75.wmf"/><Relationship Id="rId189" Type="http://schemas.openxmlformats.org/officeDocument/2006/relationships/oleObject" Target="embeddings/oleObject106.bin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66.bin"/><Relationship Id="rId137" Type="http://schemas.openxmlformats.org/officeDocument/2006/relationships/image" Target="media/image54.wmf"/><Relationship Id="rId158" Type="http://schemas.openxmlformats.org/officeDocument/2006/relationships/oleObject" Target="embeddings/oleObject8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image" Target="media/image26.wmf"/><Relationship Id="rId83" Type="http://schemas.openxmlformats.org/officeDocument/2006/relationships/oleObject" Target="embeddings/oleObject45.bin"/><Relationship Id="rId88" Type="http://schemas.openxmlformats.org/officeDocument/2006/relationships/oleObject" Target="embeddings/oleObject50.bin"/><Relationship Id="rId111" Type="http://schemas.openxmlformats.org/officeDocument/2006/relationships/oleObject" Target="embeddings/oleObject63.bin"/><Relationship Id="rId132" Type="http://schemas.openxmlformats.org/officeDocument/2006/relationships/image" Target="media/image52.wmf"/><Relationship Id="rId153" Type="http://schemas.openxmlformats.org/officeDocument/2006/relationships/image" Target="media/image61.wmf"/><Relationship Id="rId174" Type="http://schemas.openxmlformats.org/officeDocument/2006/relationships/oleObject" Target="embeddings/oleObject98.bin"/><Relationship Id="rId179" Type="http://schemas.openxmlformats.org/officeDocument/2006/relationships/image" Target="media/image73.wmf"/><Relationship Id="rId195" Type="http://schemas.openxmlformats.org/officeDocument/2006/relationships/image" Target="media/image80.wmf"/><Relationship Id="rId209" Type="http://schemas.openxmlformats.org/officeDocument/2006/relationships/footer" Target="footer1.xml"/><Relationship Id="rId190" Type="http://schemas.openxmlformats.org/officeDocument/2006/relationships/image" Target="media/image78.wmf"/><Relationship Id="rId204" Type="http://schemas.openxmlformats.org/officeDocument/2006/relationships/oleObject" Target="embeddings/oleObject11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60.bin"/><Relationship Id="rId127" Type="http://schemas.openxmlformats.org/officeDocument/2006/relationships/oleObject" Target="embeddings/oleObject72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1.wmf"/><Relationship Id="rId78" Type="http://schemas.openxmlformats.org/officeDocument/2006/relationships/oleObject" Target="embeddings/oleObject41.bin"/><Relationship Id="rId94" Type="http://schemas.openxmlformats.org/officeDocument/2006/relationships/image" Target="media/image35.wmf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69.bin"/><Relationship Id="rId143" Type="http://schemas.openxmlformats.org/officeDocument/2006/relationships/oleObject" Target="embeddings/oleObject81.bin"/><Relationship Id="rId148" Type="http://schemas.openxmlformats.org/officeDocument/2006/relationships/image" Target="media/image59.wmf"/><Relationship Id="rId164" Type="http://schemas.openxmlformats.org/officeDocument/2006/relationships/oleObject" Target="embeddings/oleObject92.bin"/><Relationship Id="rId169" Type="http://schemas.openxmlformats.org/officeDocument/2006/relationships/oleObject" Target="embeddings/oleObject95.bin"/><Relationship Id="rId185" Type="http://schemas.openxmlformats.org/officeDocument/2006/relationships/oleObject" Target="embeddings/oleObject10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1.bin"/><Relationship Id="rId210" Type="http://schemas.openxmlformats.org/officeDocument/2006/relationships/fontTable" Target="fontTable.xml"/><Relationship Id="rId26" Type="http://schemas.openxmlformats.org/officeDocument/2006/relationships/image" Target="media/image10.emf"/><Relationship Id="rId47" Type="http://schemas.openxmlformats.org/officeDocument/2006/relationships/oleObject" Target="embeddings/oleObject22.bin"/><Relationship Id="rId68" Type="http://schemas.openxmlformats.org/officeDocument/2006/relationships/image" Target="media/image29.wmf"/><Relationship Id="rId89" Type="http://schemas.openxmlformats.org/officeDocument/2006/relationships/oleObject" Target="embeddings/oleObject51.bin"/><Relationship Id="rId112" Type="http://schemas.openxmlformats.org/officeDocument/2006/relationships/image" Target="media/image43.wmf"/><Relationship Id="rId133" Type="http://schemas.openxmlformats.org/officeDocument/2006/relationships/oleObject" Target="embeddings/oleObject75.bin"/><Relationship Id="rId154" Type="http://schemas.openxmlformats.org/officeDocument/2006/relationships/oleObject" Target="embeddings/oleObject87.bin"/><Relationship Id="rId175" Type="http://schemas.openxmlformats.org/officeDocument/2006/relationships/image" Target="media/image71.wmf"/><Relationship Id="rId196" Type="http://schemas.openxmlformats.org/officeDocument/2006/relationships/oleObject" Target="embeddings/oleObject110.bin"/><Relationship Id="rId200" Type="http://schemas.openxmlformats.org/officeDocument/2006/relationships/oleObject" Target="embeddings/oleObject112.bin"/><Relationship Id="rId16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Wu, Liangming</dc:creator>
  <cp:keywords/>
  <dc:description/>
  <cp:lastModifiedBy>Gaal, Peter</cp:lastModifiedBy>
  <cp:revision>10</cp:revision>
  <dcterms:created xsi:type="dcterms:W3CDTF">2015-11-06T08:29:00Z</dcterms:created>
  <dcterms:modified xsi:type="dcterms:W3CDTF">2015-11-07T03:26:00Z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2102504036</vt:i4>
  </property>
  <property fmtid="{D5CDD505-2E9C-101B-9397-08002B2CF9AE}" pid="3" name="_NewReviewCycle">
    <vt:lpwstr/>
  </property>
  <property fmtid="{D5CDD505-2E9C-101B-9397-08002B2CF9AE}" pid="4" name="_EmailSubject">
    <vt:lpwstr>RAN1#83Contribution plan</vt:lpwstr>
  </property>
  <property fmtid="{D5CDD505-2E9C-101B-9397-08002B2CF9AE}" pid="5" name="_AuthorEmail">
    <vt:lpwstr>liangmin@qti.qualcomm.com</vt:lpwstr>
  </property>
  <property fmtid="{D5CDD505-2E9C-101B-9397-08002B2CF9AE}" pid="6" name="_AuthorEmailDisplayName">
    <vt:lpwstr>Wu, Liangming</vt:lpwstr>
  </property>
  <property fmtid="{D5CDD505-2E9C-101B-9397-08002B2CF9AE}" pid="7" name="_PreviousAdHocReviewCycleID">
    <vt:i4>1911378203</vt:i4>
  </property>
  <property fmtid="{D5CDD505-2E9C-101B-9397-08002B2CF9AE}" pid="8" name="_ReviewingToolsShownOnce">
    <vt:lpwstr/>
  </property>
</Properties>
</file>